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8DA102" w14:textId="77777777" w:rsidR="00404DAD" w:rsidRDefault="00404DAD" w:rsidP="00404DAD">
      <w:pPr>
        <w:pStyle w:val="Date"/>
        <w:rPr>
          <w:ins w:id="0" w:author="hgoerlitz" w:date="2021-01-06T13:30:00Z"/>
        </w:rPr>
      </w:pPr>
      <w:ins w:id="1" w:author="hgoerlitz" w:date="2021-01-06T13:30:00Z">
        <w:r>
          <w:t>[Same Title, Author &amp; Affiliation as main doc]</w:t>
        </w:r>
      </w:ins>
    </w:p>
    <w:p w14:paraId="5D669C4C" w14:textId="77777777" w:rsidR="00404DAD" w:rsidRDefault="00404DAD">
      <w:pPr>
        <w:pStyle w:val="Date"/>
      </w:pPr>
    </w:p>
    <w:p w14:paraId="4486EFE4" w14:textId="77777777" w:rsidR="0089619A" w:rsidRDefault="00557870">
      <w:pPr>
        <w:pStyle w:val="Date"/>
      </w:pPr>
      <w:r>
        <w:t>Last Updated : 2020-12-28</w:t>
      </w:r>
    </w:p>
    <w:p w14:paraId="07ADE755" w14:textId="77777777" w:rsidR="0089619A" w:rsidRDefault="00557870">
      <w:pPr>
        <w:pStyle w:val="Heading2"/>
      </w:pPr>
      <w:bookmarkStart w:id="2" w:name="X47f92e0e03db87ab8e10f537cd4434449c0423e"/>
      <w:r>
        <w:t>1</w:t>
      </w:r>
      <w:commentRangeStart w:id="3"/>
      <w:r>
        <w:t xml:space="preserve">.0 </w:t>
      </w:r>
      <w:commentRangeEnd w:id="3"/>
      <w:r w:rsidR="00404DAD">
        <w:rPr>
          <w:rStyle w:val="CommentReference"/>
          <w:rFonts w:asciiTheme="minorHAnsi" w:eastAsiaTheme="minorHAnsi" w:hAnsiTheme="minorHAnsi" w:cstheme="minorBidi"/>
          <w:b w:val="0"/>
          <w:bCs w:val="0"/>
          <w:color w:val="auto"/>
        </w:rPr>
        <w:commentReference w:id="3"/>
      </w:r>
      <w:r>
        <w:t>Audio-video synchronisation: hardware and software implementations</w:t>
      </w:r>
      <w:bookmarkEnd w:id="2"/>
    </w:p>
    <w:p w14:paraId="359051C4" w14:textId="77777777" w:rsidR="0089619A" w:rsidRDefault="00557870">
      <w:pPr>
        <w:pStyle w:val="FirstParagraph"/>
      </w:pPr>
      <w:r>
        <w:t>The audio and video data were synchronised using the protocol of (Laurijssen et al. 2018). A Raspberry Pi 3 was used to drive an ON/OFF signal from a GPIO port. This ON/OFF signal was then split between an LED and a circuit linked to capacitor. The capacitor converted the DC ON/OFF signal into positive and negative spikes - thus allowing the signal to be correctly digitised. Not all soundcards are capable of digitising DC voltages, and thus the capacitor helps in making the protocol independent of soundcard type. The entire circuit can be assembled from easily available parts (Figures 1, 2)</w:t>
      </w:r>
    </w:p>
    <w:p w14:paraId="7C9D9448" w14:textId="77777777" w:rsidR="0089619A" w:rsidRDefault="00557870">
      <w:pPr>
        <w:pStyle w:val="CaptionedFigure"/>
      </w:pPr>
      <w:bookmarkStart w:id="4" w:name="_GoBack"/>
      <w:r>
        <w:rPr>
          <w:noProof/>
        </w:rPr>
        <w:lastRenderedPageBreak/>
        <w:drawing>
          <wp:inline distT="0" distB="0" distL="0" distR="0" wp14:anchorId="6E349AAD" wp14:editId="2318B31D">
            <wp:extent cx="5334000" cy="5023555"/>
            <wp:effectExtent l="0" t="0" r="0" b="0"/>
            <wp:docPr id="1" name="Picture" descr="Figure 1: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
            <wp:cNvGraphicFramePr/>
            <a:graphic xmlns:a="http://schemas.openxmlformats.org/drawingml/2006/main">
              <a:graphicData uri="http://schemas.openxmlformats.org/drawingml/2006/picture">
                <pic:pic xmlns:pic="http://schemas.openxmlformats.org/drawingml/2006/picture">
                  <pic:nvPicPr>
                    <pic:cNvPr id="0" name="Picture" descr="associated_docs/breadboard_circuit_trim_labelled.png"/>
                    <pic:cNvPicPr>
                      <a:picLocks noChangeAspect="1" noChangeArrowheads="1"/>
                    </pic:cNvPicPr>
                  </pic:nvPicPr>
                  <pic:blipFill>
                    <a:blip r:embed="rId10" cstate="hqprint">
                      <a:extLst>
                        <a:ext uri="{28A0092B-C50C-407E-A947-70E740481C1C}">
                          <a14:useLocalDpi xmlns:a14="http://schemas.microsoft.com/office/drawing/2010/main"/>
                        </a:ext>
                      </a:extLst>
                    </a:blip>
                    <a:stretch>
                      <a:fillRect/>
                    </a:stretch>
                  </pic:blipFill>
                  <pic:spPr bwMode="auto">
                    <a:xfrm>
                      <a:off x="0" y="0"/>
                      <a:ext cx="5334000" cy="5023555"/>
                    </a:xfrm>
                    <a:prstGeom prst="rect">
                      <a:avLst/>
                    </a:prstGeom>
                    <a:noFill/>
                    <a:ln w="9525">
                      <a:noFill/>
                      <a:headEnd/>
                      <a:tailEnd/>
                    </a:ln>
                  </pic:spPr>
                </pic:pic>
              </a:graphicData>
            </a:graphic>
          </wp:inline>
        </w:drawing>
      </w:r>
      <w:bookmarkEnd w:id="4"/>
    </w:p>
    <w:p w14:paraId="444E8451" w14:textId="77777777" w:rsidR="0089619A" w:rsidRDefault="00557870">
      <w:pPr>
        <w:pStyle w:val="ImageCaption"/>
      </w:pPr>
      <w:r>
        <w:t>Figure 1:  The experimental realisation of the audio-video synchronisation signal splitting. The components can easily be assembled onto a hobby breadboard, and are easily portable. Here the breadboard is pasted on the inside of a lunch box lid, allowing easy and safe transport of the breadboard and the Raspberry Pi in the box itself.</w:t>
      </w:r>
    </w:p>
    <w:p w14:paraId="13370280" w14:textId="77777777" w:rsidR="0089619A" w:rsidRDefault="00557870">
      <w:pPr>
        <w:pStyle w:val="CaptionedFigure"/>
      </w:pPr>
      <w:r>
        <w:rPr>
          <w:noProof/>
        </w:rPr>
        <w:lastRenderedPageBreak/>
        <w:drawing>
          <wp:inline distT="0" distB="0" distL="0" distR="0" wp14:anchorId="0185514D" wp14:editId="728CB755">
            <wp:extent cx="5334000" cy="3730134"/>
            <wp:effectExtent l="0" t="0" r="0" b="0"/>
            <wp:docPr id="2" name="Picture" descr="Figure 2:  The circuit plan of the synchronisation signal splitter shown in the figure above"/>
            <wp:cNvGraphicFramePr/>
            <a:graphic xmlns:a="http://schemas.openxmlformats.org/drawingml/2006/main">
              <a:graphicData uri="http://schemas.openxmlformats.org/drawingml/2006/picture">
                <pic:pic xmlns:pic="http://schemas.openxmlformats.org/drawingml/2006/picture">
                  <pic:nvPicPr>
                    <pic:cNvPr id="0" name="Picture" descr="associated_docs/rpi_circuit.png"/>
                    <pic:cNvPicPr>
                      <a:picLocks noChangeAspect="1" noChangeArrowheads="1"/>
                    </pic:cNvPicPr>
                  </pic:nvPicPr>
                  <pic:blipFill>
                    <a:blip r:embed="rId11"/>
                    <a:stretch>
                      <a:fillRect/>
                    </a:stretch>
                  </pic:blipFill>
                  <pic:spPr bwMode="auto">
                    <a:xfrm>
                      <a:off x="0" y="0"/>
                      <a:ext cx="5334000" cy="3730134"/>
                    </a:xfrm>
                    <a:prstGeom prst="rect">
                      <a:avLst/>
                    </a:prstGeom>
                    <a:noFill/>
                    <a:ln w="9525">
                      <a:noFill/>
                      <a:headEnd/>
                      <a:tailEnd/>
                    </a:ln>
                  </pic:spPr>
                </pic:pic>
              </a:graphicData>
            </a:graphic>
          </wp:inline>
        </w:drawing>
      </w:r>
    </w:p>
    <w:p w14:paraId="4067B1A1" w14:textId="77777777" w:rsidR="0089619A" w:rsidRDefault="00557870">
      <w:pPr>
        <w:pStyle w:val="ImageCaption"/>
      </w:pPr>
      <w:r>
        <w:t>Figure 2:  The circuit plan of the synchronisation signal splitter shown in the figure above</w:t>
      </w:r>
    </w:p>
    <w:p w14:paraId="6516521D" w14:textId="77777777" w:rsidR="0089619A" w:rsidRDefault="00557870">
      <w:pPr>
        <w:pStyle w:val="BodyText"/>
      </w:pPr>
      <w:r>
        <w:t>The code to drive the GPIO port runs on Python 2 (and should also run on Python 3). For best results the python file can be set to automatically run on boot-up. This makes the synchronisation protocol field-friendly, and reduces the need of the experimenter manually running the code.</w:t>
      </w:r>
    </w:p>
    <w:p w14:paraId="24592091" w14:textId="77777777" w:rsidR="0089619A" w:rsidRDefault="00557870">
      <w:pPr>
        <w:pStyle w:val="SourceCode"/>
      </w:pPr>
      <w:r>
        <w:rPr>
          <w:rStyle w:val="VerbatimChar"/>
        </w:rPr>
        <w:t>#!/usr/bin/python</w:t>
      </w:r>
      <w:r>
        <w:br/>
      </w:r>
      <w:r>
        <w:rPr>
          <w:rStyle w:val="VerbatimChar"/>
        </w:rPr>
        <w:t>'''</w:t>
      </w:r>
      <w:r>
        <w:br/>
      </w:r>
      <w:r>
        <w:rPr>
          <w:rStyle w:val="VerbatimChar"/>
        </w:rPr>
        <w:t>script that switches a RED LED on and off</w:t>
      </w:r>
      <w:r>
        <w:br/>
      </w:r>
      <w:r>
        <w:rPr>
          <w:rStyle w:val="VerbatimChar"/>
        </w:rPr>
        <w:t>This script and the circuit used to</w:t>
      </w:r>
      <w:r>
        <w:br/>
      </w:r>
      <w:r>
        <w:rPr>
          <w:rStyle w:val="VerbatimChar"/>
        </w:rPr>
        <w:t>run the system is based on the post at thePiHut</w:t>
      </w:r>
      <w:r>
        <w:br/>
      </w:r>
      <w:r>
        <w:rPr>
          <w:rStyle w:val="VerbatimChar"/>
        </w:rPr>
        <w:t xml:space="preserve">'Turning on an LED with your Raspberry Pi's GPIO Pins' </w:t>
      </w:r>
      <w:r>
        <w:br/>
      </w:r>
      <w:r>
        <w:rPr>
          <w:rStyle w:val="VerbatimChar"/>
        </w:rPr>
        <w:t>URL: https://thepihut.com/blogs/raspberry-pi-tutorials/</w:t>
      </w:r>
      <w:r>
        <w:br/>
      </w:r>
      <w:r>
        <w:rPr>
          <w:rStyle w:val="VerbatimChar"/>
        </w:rPr>
        <w:t>27968772-turning-on-an-led-with-your-raspberry-pis-gpio-pins</w:t>
      </w:r>
      <w:r>
        <w:br/>
      </w:r>
      <w:r>
        <w:rPr>
          <w:rStyle w:val="VerbatimChar"/>
        </w:rPr>
        <w:t>Accessed June 11 2015</w:t>
      </w:r>
      <w:r>
        <w:br/>
      </w:r>
      <w:r>
        <w:rPr>
          <w:rStyle w:val="VerbatimChar"/>
        </w:rPr>
        <w:t>'''</w:t>
      </w:r>
      <w:r>
        <w:br/>
      </w:r>
      <w:r>
        <w:rPr>
          <w:rStyle w:val="VerbatimChar"/>
        </w:rPr>
        <w:t>import RPi.GPIO as GPIO</w:t>
      </w:r>
      <w:r>
        <w:br/>
      </w:r>
      <w:r>
        <w:rPr>
          <w:rStyle w:val="VerbatimChar"/>
        </w:rPr>
        <w:t>import sys</w:t>
      </w:r>
      <w:r>
        <w:br/>
      </w:r>
      <w:r>
        <w:rPr>
          <w:rStyle w:val="VerbatimChar"/>
        </w:rPr>
        <w:t>import time</w:t>
      </w:r>
      <w:r>
        <w:br/>
      </w:r>
      <w:r>
        <w:rPr>
          <w:rStyle w:val="VerbatimChar"/>
        </w:rPr>
        <w:t>GPIO.setmode(GPIO.BCM)</w:t>
      </w:r>
      <w:r>
        <w:br/>
      </w:r>
      <w:r>
        <w:rPr>
          <w:rStyle w:val="VerbatimChar"/>
        </w:rPr>
        <w:t>GPIO.setwarnings(False)</w:t>
      </w:r>
      <w:r>
        <w:br/>
      </w:r>
      <w:r>
        <w:rPr>
          <w:rStyle w:val="VerbatimChar"/>
        </w:rPr>
        <w:t>GPIO.setup(18,GPIO.OUT)</w:t>
      </w:r>
      <w:r>
        <w:br/>
      </w:r>
      <w:r>
        <w:rPr>
          <w:rStyle w:val="VerbatimChar"/>
        </w:rPr>
        <w:t>import numpy as np</w:t>
      </w:r>
      <w:r>
        <w:br/>
      </w:r>
      <w:r>
        <w:br/>
      </w:r>
      <w:r>
        <w:rPr>
          <w:rStyle w:val="VerbatimChar"/>
        </w:rPr>
        <w:t>time_ranges = np.arange(0.08,0.5,0.0001)</w:t>
      </w:r>
      <w:r>
        <w:br/>
      </w:r>
      <w:r>
        <w:lastRenderedPageBreak/>
        <w:br/>
      </w:r>
      <w:r>
        <w:rPr>
          <w:rStyle w:val="VerbatimChar"/>
        </w:rPr>
        <w:t>while True:</w:t>
      </w:r>
      <w:r>
        <w:br/>
      </w:r>
      <w:r>
        <w:rPr>
          <w:rStyle w:val="VerbatimChar"/>
        </w:rPr>
        <w:t xml:space="preserve">    try:</w:t>
      </w:r>
      <w:r>
        <w:br/>
      </w:r>
      <w:r>
        <w:rPr>
          <w:rStyle w:val="VerbatimChar"/>
        </w:rPr>
        <w:t xml:space="preserve">        #print ('LED ON')</w:t>
      </w:r>
      <w:r>
        <w:br/>
      </w:r>
      <w:r>
        <w:rPr>
          <w:rStyle w:val="VerbatimChar"/>
        </w:rPr>
        <w:t xml:space="preserve">        GPIO.output(18,True)</w:t>
      </w:r>
      <w:r>
        <w:br/>
      </w:r>
      <w:r>
        <w:rPr>
          <w:rStyle w:val="VerbatimChar"/>
        </w:rPr>
        <w:t xml:space="preserve">        on_time = np.random.choice(time_ranges,1)</w:t>
      </w:r>
      <w:r>
        <w:br/>
      </w:r>
      <w:r>
        <w:rPr>
          <w:rStyle w:val="VerbatimChar"/>
        </w:rPr>
        <w:t xml:space="preserve">        time.sleep(on_time)</w:t>
      </w:r>
      <w:r>
        <w:br/>
      </w:r>
      <w:r>
        <w:rPr>
          <w:rStyle w:val="VerbatimChar"/>
        </w:rPr>
        <w:t xml:space="preserve">        #print('LED OFF')</w:t>
      </w:r>
      <w:r>
        <w:br/>
      </w:r>
      <w:r>
        <w:rPr>
          <w:rStyle w:val="VerbatimChar"/>
        </w:rPr>
        <w:t xml:space="preserve">        off_time = np.random.choice(time_ranges,1)</w:t>
      </w:r>
      <w:r>
        <w:br/>
      </w:r>
      <w:r>
        <w:rPr>
          <w:rStyle w:val="VerbatimChar"/>
        </w:rPr>
        <w:t xml:space="preserve">        GPIO.output(18,False)</w:t>
      </w:r>
      <w:r>
        <w:br/>
      </w:r>
      <w:r>
        <w:rPr>
          <w:rStyle w:val="VerbatimChar"/>
        </w:rPr>
        <w:t xml:space="preserve">        time.sleep(off_time)</w:t>
      </w:r>
      <w:r>
        <w:br/>
      </w:r>
      <w:r>
        <w:rPr>
          <w:rStyle w:val="VerbatimChar"/>
        </w:rPr>
        <w:t xml:space="preserve">    except KeyboardInterrupt:</w:t>
      </w:r>
      <w:r>
        <w:br/>
      </w:r>
      <w:r>
        <w:rPr>
          <w:rStyle w:val="VerbatimChar"/>
        </w:rPr>
        <w:t xml:space="preserve">        GPIO.output(18,GPIO.LOW)</w:t>
      </w:r>
      <w:r>
        <w:br/>
      </w:r>
      <w:r>
        <w:rPr>
          <w:rStyle w:val="VerbatimChar"/>
        </w:rPr>
        <w:t xml:space="preserve">        sys.exit()</w:t>
      </w:r>
    </w:p>
    <w:p w14:paraId="0A432216" w14:textId="77777777" w:rsidR="0089619A" w:rsidRDefault="00557870">
      <w:pPr>
        <w:pStyle w:val="FirstParagraph"/>
      </w:pPr>
      <w:r>
        <w:t xml:space="preserve">One optional change that can be made to the code above is to set the seed manually with </w:t>
      </w:r>
      <w:r>
        <w:rPr>
          <w:rStyle w:val="VerbatimChar"/>
        </w:rPr>
        <w:t>np.random.seed</w:t>
      </w:r>
      <w:r>
        <w:t xml:space="preserve"> after the numpy import. Setting a fixed seed can have the advantage that problems in audio-video file synchronisation post data collection can be better fixed. A fixed seed however means that the output signal is the same across all sessions used - which might make distinguishing audio and video recordings from different sessions difficult, though not exclude it.</w:t>
      </w:r>
    </w:p>
    <w:p w14:paraId="4C7F5D70" w14:textId="77777777" w:rsidR="0089619A" w:rsidRDefault="00557870">
      <w:pPr>
        <w:pStyle w:val="BodyText"/>
      </w:pPr>
      <w:r>
        <w:t xml:space="preserve">Another important aspect to pay attention to is the </w:t>
      </w:r>
      <w:r>
        <w:rPr>
          <w:rStyle w:val="VerbatimChar"/>
        </w:rPr>
        <w:t>time_ranges</w:t>
      </w:r>
      <w:r>
        <w:t xml:space="preserve"> variable. In this experiment it was assumed that the camera frame rate was going to be 25 Hz, and thus the lowest ON/OFF time was set to 0.08s, which corresponds to a signal with 12.5Hz periodicity of the Nyquist frequency. However, as Laurijssen et al. (2018) suggest, it would have been better to set the lowest duration to a longer period, which was a few times lower than the Nyquist frequency of 12.5 Hz, eg. 0.2s (5 Hz). In our experiments, the cameras turned out to have a frame rate of 22Hz, which meant that the LED signal was aliased. However, despite the aliasing, we were still able to synchronise audio and video - showing the robustness of the methodology.</w:t>
      </w:r>
    </w:p>
    <w:p w14:paraId="4D307B69" w14:textId="77777777" w:rsidR="0089619A" w:rsidRDefault="00557870">
      <w:pPr>
        <w:pStyle w:val="Heading2"/>
      </w:pPr>
      <w:bookmarkStart w:id="5" w:name="X8fd2886f9a7ae9f21c12568f950199462e360b7"/>
      <w:r>
        <w:t>2.0 Video annotation of bat flights in the cave (</w:t>
      </w:r>
      <w:r>
        <w:rPr>
          <w:i/>
        </w:rPr>
        <w:t>Needs cleaning and finalisation from N and Aditya</w:t>
      </w:r>
      <w:r>
        <w:t>)</w:t>
      </w:r>
      <w:bookmarkEnd w:id="5"/>
    </w:p>
    <w:p w14:paraId="57FB504C" w14:textId="77777777" w:rsidR="0089619A" w:rsidRDefault="00557870">
      <w:pPr>
        <w:pStyle w:val="FirstParagraph"/>
      </w:pPr>
      <w:r>
        <w:t>Manual annotation of the video data was carried out to determine the group sizes of free-flying horseshoe bats in their natural habitat. To annotate, the video feeds from both IR cameras were viewed simultaneously on Shotcut (Meltytech 2019). The following information was documented from the video: the start and end times of bat flight activity from the burnt in timestamps from either camera 1 or 2 in “yyyy-mm-dd hh:mm:ss” format, frame number, number of bats flying, flight behavior. To have an unbiased approach at annotating video flight behaviors, for a given hour of recording eight random numbers were generated using “star trek”, an online tool, to generate random numbers (</w:t>
      </w:r>
      <w:hyperlink r:id="rId12" w:anchor="error">
        <w:r>
          <w:rPr>
            <w:rStyle w:val="Hyperlink"/>
          </w:rPr>
          <w:t>https://stattrek.com/statistics/random-number-generator.aspx#error</w:t>
        </w:r>
      </w:hyperlink>
      <w:r>
        <w:t xml:space="preserve">). For each of the random numbers, 2 minutes from the random number were annotated. We defined the start of bat activity as the moment a bat is visible/observed to fly in either camera views. Similarly, the end of bat flight activity was when a bat is not observed in either camera </w:t>
      </w:r>
      <w:r>
        <w:lastRenderedPageBreak/>
        <w:t>view. In multi-bat contexts that can have dynamic transitions in the number of bats, we annotated the multi-bat activity start and end times with parts of the video that had the maximum number of bats showing flight behaviour. In order to separate one flight activity from another, we ensured a difference of at least 6 frames between successive bat activity annotations. A gap of 6 frames was chosen because it corresponds to a duration of about (240-)273 ms for a frame rate of 22 fps. This time gap corresponds to the length of 2-3 horseshoe bat calls and we considered a gap of this length to be sufficient to separate one event from the next.</w:t>
      </w:r>
    </w:p>
    <w:p w14:paraId="5F4455B0" w14:textId="77777777" w:rsidR="0089619A" w:rsidRDefault="00557870">
      <w:pPr>
        <w:pStyle w:val="BodyText"/>
      </w:pPr>
      <w:r>
        <w:t>We prioritized obtaining a clean data set and refrained from annotating extremely difficult bat flight annotations because of how dynamic the group size shifts can be in groups of horseshoe bats flying in a tight cave space like in our field site. We also annotated the parts of video where there are no flying bats observed as control data set. These control data annotations were used for parameter extraction to serve as a measure to account for bats calling from the roost or perching sites in the cave space or the bats that are vocalising just outside the cave space and yet the calls are picked up by the microphones inside the cave. We chose to annotate at least half the number of bat flight annotations and annotated no bat activity for 1 s long.</w:t>
      </w:r>
    </w:p>
    <w:p w14:paraId="5B983839" w14:textId="77777777" w:rsidR="0089619A" w:rsidRDefault="00557870">
      <w:pPr>
        <w:pStyle w:val="Heading2"/>
      </w:pPr>
      <w:bookmarkStart w:id="6" w:name="individual-call-analysis"/>
      <w:r>
        <w:t>3.0 Individual call analysis</w:t>
      </w:r>
      <w:bookmarkEnd w:id="6"/>
    </w:p>
    <w:p w14:paraId="79B1C323" w14:textId="77777777" w:rsidR="0089619A" w:rsidRDefault="00404DAD">
      <w:pPr>
        <w:pStyle w:val="Heading4"/>
      </w:pPr>
      <w:bookmarkStart w:id="7" w:name="individual-call-selection"/>
      <w:ins w:id="8" w:author="hgoerlitz" w:date="2021-01-06T13:29:00Z">
        <w:r>
          <w:t>3.1</w:t>
        </w:r>
      </w:ins>
      <w:ins w:id="9" w:author="hgoerlitz" w:date="2021-01-06T13:30:00Z">
        <w:r>
          <w:t xml:space="preserve"> </w:t>
        </w:r>
      </w:ins>
      <w:r w:rsidR="00557870">
        <w:t>Individual call selection</w:t>
      </w:r>
      <w:bookmarkEnd w:id="7"/>
    </w:p>
    <w:p w14:paraId="33980D27" w14:textId="77777777" w:rsidR="0089619A" w:rsidRDefault="00557870">
      <w:pPr>
        <w:pStyle w:val="FirstParagraph"/>
      </w:pPr>
      <w:r>
        <w:t>Individual calls were selected from the audio files based on a set of pre-defined search protocol:</w:t>
      </w:r>
    </w:p>
    <w:p w14:paraId="6B3D5952" w14:textId="77777777" w:rsidR="0089619A" w:rsidRDefault="00557870">
      <w:pPr>
        <w:numPr>
          <w:ilvl w:val="0"/>
          <w:numId w:val="2"/>
        </w:numPr>
      </w:pPr>
      <w:r>
        <w:t>All measurements and signal processing will be done using Audacity.</w:t>
      </w:r>
    </w:p>
    <w:p w14:paraId="2B989BEC" w14:textId="77777777" w:rsidR="0089619A" w:rsidRDefault="00557870">
      <w:pPr>
        <w:numPr>
          <w:ilvl w:val="0"/>
          <w:numId w:val="2"/>
        </w:numPr>
      </w:pPr>
      <w:r>
        <w:t>dB rms measurements made with the ‘Contrast’ function in Audacity. Highpassing done with the inbuilt highpass filter. The SNR is calculated by difference between the foreground (bat call region) and background (silent region)</w:t>
      </w:r>
    </w:p>
    <w:p w14:paraId="18A26D66" w14:textId="77777777" w:rsidR="0089619A" w:rsidRDefault="00557870">
      <w:pPr>
        <w:pStyle w:val="Compact"/>
        <w:numPr>
          <w:ilvl w:val="1"/>
          <w:numId w:val="3"/>
        </w:numPr>
      </w:pPr>
      <w:r>
        <w:t>Load annotation audio file, and delete all non-target channels.</w:t>
      </w:r>
    </w:p>
    <w:p w14:paraId="2A4BB288" w14:textId="77777777" w:rsidR="0089619A" w:rsidRDefault="00557870">
      <w:pPr>
        <w:pStyle w:val="Compact"/>
        <w:numPr>
          <w:ilvl w:val="1"/>
          <w:numId w:val="3"/>
        </w:numPr>
      </w:pPr>
      <w:r>
        <w:t>View audio in spectrogram mode. Set dynamic range of spectrogram to 60dB.</w:t>
      </w:r>
    </w:p>
    <w:p w14:paraId="350CC208" w14:textId="77777777" w:rsidR="0089619A" w:rsidRDefault="00557870">
      <w:pPr>
        <w:pStyle w:val="Compact"/>
        <w:numPr>
          <w:ilvl w:val="1"/>
          <w:numId w:val="3"/>
        </w:numPr>
      </w:pPr>
      <w:r>
        <w:t>Highpass filter audio file with 12 dB roll off/octave at 80 kHz cutoff frequency</w:t>
      </w:r>
    </w:p>
    <w:p w14:paraId="457C7057" w14:textId="77777777" w:rsidR="0089619A" w:rsidRDefault="00557870">
      <w:pPr>
        <w:pStyle w:val="Compact"/>
        <w:numPr>
          <w:ilvl w:val="1"/>
          <w:numId w:val="3"/>
        </w:numPr>
      </w:pPr>
      <w:r>
        <w:t>For given audio file, choose a start point using a random number generator between 0-1.</w:t>
      </w:r>
    </w:p>
    <w:p w14:paraId="51EEA5BA" w14:textId="77777777" w:rsidR="0089619A" w:rsidRDefault="00557870">
      <w:pPr>
        <w:pStyle w:val="Compact"/>
        <w:numPr>
          <w:ilvl w:val="1"/>
          <w:numId w:val="3"/>
        </w:numPr>
      </w:pPr>
      <w:r>
        <w:t>Go to that fraction of time corresponding to the length of the annotation audio file</w:t>
      </w:r>
    </w:p>
    <w:p w14:paraId="4B58AE88" w14:textId="77777777" w:rsidR="0089619A" w:rsidRDefault="00557870">
      <w:pPr>
        <w:pStyle w:val="Compact"/>
        <w:numPr>
          <w:ilvl w:val="1"/>
          <w:numId w:val="3"/>
        </w:numPr>
      </w:pPr>
      <w:r>
        <w:t>Choose another random number between 0-1. If it’s &lt;=0.5 search towards left, else search towards right.</w:t>
      </w:r>
    </w:p>
    <w:p w14:paraId="242C68B5" w14:textId="77777777" w:rsidR="0089619A" w:rsidRDefault="00557870">
      <w:pPr>
        <w:pStyle w:val="Compact"/>
        <w:numPr>
          <w:ilvl w:val="1"/>
          <w:numId w:val="3"/>
        </w:numPr>
      </w:pPr>
      <w:r>
        <w:t>Look for a horseshoebat call with no overlaps, no interference patterns in the CF or FM, that can be isolated well.</w:t>
      </w:r>
    </w:p>
    <w:p w14:paraId="56B99E4D" w14:textId="77777777" w:rsidR="0089619A" w:rsidRDefault="00557870">
      <w:pPr>
        <w:pStyle w:val="Compact"/>
        <w:numPr>
          <w:ilvl w:val="1"/>
          <w:numId w:val="3"/>
        </w:numPr>
      </w:pPr>
      <w:r>
        <w:t>While selecting horseshoe bat calls, zoom in max till 60 milliseconds of audio occupy the whole screen. Do not zoom in more or less while selecting.</w:t>
      </w:r>
    </w:p>
    <w:p w14:paraId="29FAD2CE" w14:textId="77777777" w:rsidR="0089619A" w:rsidRDefault="00557870">
      <w:pPr>
        <w:pStyle w:val="Compact"/>
        <w:numPr>
          <w:ilvl w:val="1"/>
          <w:numId w:val="3"/>
        </w:numPr>
      </w:pPr>
      <w:r>
        <w:lastRenderedPageBreak/>
        <w:t>Check the SNR of the selected horseshoe bat call by using a ‘silent period’ of the audio file as background. If there is not suitably long ‘silent period’ to serve as background in this audio file, choose another random audio file and measure the background dB rms.</w:t>
      </w:r>
    </w:p>
    <w:p w14:paraId="1675F2B8" w14:textId="77777777" w:rsidR="0089619A" w:rsidRDefault="00557870">
      <w:pPr>
        <w:pStyle w:val="Compact"/>
        <w:numPr>
          <w:ilvl w:val="2"/>
          <w:numId w:val="4"/>
        </w:numPr>
      </w:pPr>
      <w:r>
        <w:t>If SNR &gt;= 20 dB, this is a suitable call to measure. Note down the start and end time of this call in the audio file.</w:t>
      </w:r>
    </w:p>
    <w:p w14:paraId="45ED3411" w14:textId="77777777" w:rsidR="0089619A" w:rsidRDefault="00557870">
      <w:pPr>
        <w:pStyle w:val="Compact"/>
        <w:numPr>
          <w:ilvl w:val="2"/>
          <w:numId w:val="4"/>
        </w:numPr>
      </w:pPr>
      <w:r>
        <w:t>If SNR &lt; 20dB</w:t>
      </w:r>
    </w:p>
    <w:p w14:paraId="37F344FF" w14:textId="77777777" w:rsidR="0089619A" w:rsidRDefault="00557870">
      <w:pPr>
        <w:pStyle w:val="Compact"/>
        <w:numPr>
          <w:ilvl w:val="3"/>
          <w:numId w:val="5"/>
        </w:numPr>
      </w:pPr>
      <w:r>
        <w:t>Go back to search start point calculated in 4), and begin searching in opposite direction.</w:t>
      </w:r>
    </w:p>
    <w:p w14:paraId="0AAAB5CB" w14:textId="77777777" w:rsidR="0089619A" w:rsidRDefault="00557870">
      <w:pPr>
        <w:pStyle w:val="Compact"/>
        <w:numPr>
          <w:ilvl w:val="3"/>
          <w:numId w:val="5"/>
        </w:numPr>
      </w:pPr>
      <w:r>
        <w:t>Look for first suitable call to measure using criteria in 7) onwards.</w:t>
      </w:r>
    </w:p>
    <w:p w14:paraId="520CE757" w14:textId="77777777" w:rsidR="0089619A" w:rsidRDefault="00557870">
      <w:pPr>
        <w:pStyle w:val="Compact"/>
        <w:numPr>
          <w:ilvl w:val="2"/>
          <w:numId w:val="4"/>
        </w:numPr>
      </w:pPr>
      <w:r>
        <w:t>If a suitable call is still NOT found:</w:t>
      </w:r>
    </w:p>
    <w:p w14:paraId="5413D018" w14:textId="77777777" w:rsidR="0089619A" w:rsidRDefault="00557870">
      <w:pPr>
        <w:pStyle w:val="Compact"/>
        <w:numPr>
          <w:ilvl w:val="3"/>
          <w:numId w:val="6"/>
        </w:numPr>
      </w:pPr>
      <w:r>
        <w:t>No measurement takes place in this audio annotation. Proceed to next audio annotation file.</w:t>
      </w:r>
    </w:p>
    <w:p w14:paraId="1722FA3E" w14:textId="77777777" w:rsidR="0089619A" w:rsidRDefault="00557870">
      <w:pPr>
        <w:pStyle w:val="FirstParagraph"/>
      </w:pPr>
      <w:r>
        <w:t>Audacity version 2.3.3 was used during the manual call selection.</w:t>
      </w:r>
    </w:p>
    <w:p w14:paraId="33E6E7FA" w14:textId="77777777" w:rsidR="0089619A" w:rsidRDefault="00557870">
      <w:pPr>
        <w:pStyle w:val="Heading2"/>
      </w:pPr>
      <w:bookmarkStart w:id="10" w:name="window-analysis"/>
      <w:r>
        <w:t>4.0 Window analysis</w:t>
      </w:r>
      <w:bookmarkEnd w:id="10"/>
    </w:p>
    <w:p w14:paraId="3C5E384A" w14:textId="77777777" w:rsidR="0089619A" w:rsidRDefault="00557870">
      <w:pPr>
        <w:pStyle w:val="Heading4"/>
      </w:pPr>
      <w:bookmarkStart w:id="11" w:name="choosing-the-silent-window-threshold"/>
      <w:r>
        <w:t>4.1 Choosing the ‘silent window threshold’</w:t>
      </w:r>
      <w:bookmarkEnd w:id="11"/>
    </w:p>
    <w:p w14:paraId="05A239E4" w14:textId="77777777" w:rsidR="0089619A" w:rsidRDefault="00557870">
      <w:pPr>
        <w:pStyle w:val="FirstParagraph"/>
      </w:pPr>
      <w:r>
        <w:t>A series of manually annotated audio clips were used to set the reference silent window threshold. The manually annotated audio clips were the same as those used to calculate the reference ‘silence’ segments in the individual call analysis (</w:t>
      </w:r>
      <m:oMath>
        <m:sSub>
          <m:sSubPr>
            <m:ctrlPr>
              <w:rPr>
                <w:rFonts w:ascii="Cambria Math" w:hAnsi="Cambria Math"/>
              </w:rPr>
            </m:ctrlPr>
          </m:sSubPr>
          <m:e>
            <m:r>
              <w:rPr>
                <w:rFonts w:ascii="Cambria Math" w:hAnsi="Cambria Math"/>
              </w:rPr>
              <m:t>N</m:t>
            </m:r>
          </m:e>
          <m:sub>
            <m:r>
              <w:rPr>
                <w:rFonts w:ascii="Cambria Math" w:hAnsi="Cambria Math"/>
              </w:rPr>
              <m:t>files</m:t>
            </m:r>
          </m:sub>
        </m:sSub>
        <m:r>
          <w:rPr>
            <w:rFonts w:ascii="Cambria Math" w:hAnsi="Cambria Math"/>
          </w:rPr>
          <m:t>=406</m:t>
        </m:r>
      </m:oMath>
      <w:r>
        <w:t>, min-max duration=0.002-0.03s). The threshold for a window to be chosen as silent was set at 20dB above the maximum measured dB rms of all silent windows. This resulted in any window that was less than -23 dB rms as being considered ‘silent’. This is a conservative approach that prevents windows with poor signal-to-noise ratio from being analysed.</w:t>
      </w:r>
    </w:p>
    <w:p w14:paraId="3B938C7C" w14:textId="77777777" w:rsidR="0089619A" w:rsidRDefault="00557870">
      <w:pPr>
        <w:pStyle w:val="BodyText"/>
      </w:pPr>
      <w:r>
        <w:t xml:space="preserve">The code to execute this analysis is available in the </w:t>
      </w:r>
      <w:r>
        <w:rPr>
          <w:rStyle w:val="VerbatimChar"/>
        </w:rPr>
        <w:t>what qualifies as a silent audio segment.ipynb</w:t>
      </w:r>
      <w:r>
        <w:t xml:space="preserve"> notebook and its HTML printout.</w:t>
      </w:r>
    </w:p>
    <w:p w14:paraId="268154C7" w14:textId="77777777" w:rsidR="0089619A" w:rsidRDefault="00557870">
      <w:pPr>
        <w:pStyle w:val="Heading4"/>
      </w:pPr>
      <w:bookmarkStart w:id="12" w:name="dominant-frequency-measurement"/>
      <w:r>
        <w:t>4.2 Dominant frequency measurement</w:t>
      </w:r>
      <w:bookmarkEnd w:id="12"/>
    </w:p>
    <w:p w14:paraId="4A9E2711" w14:textId="1C31FD06" w:rsidR="0089619A" w:rsidRDefault="00557870">
      <w:pPr>
        <w:pStyle w:val="FirstParagraph"/>
      </w:pPr>
      <w:r>
        <w:t>Unlike typical measures used to quantify echolocation calls like peak frequency or</w:t>
      </w:r>
      <w:ins w:id="13" w:author="hgoerlitz" w:date="2021-01-09T11:48:00Z">
        <w:r w:rsidR="001A5F36">
          <w:t xml:space="preserve"> </w:t>
        </w:r>
      </w:ins>
      <w:r>
        <w:t>-10 dB frequency, the dominant frequencies provide a glimpse of what may be happening in the presence of multiple calls.</w:t>
      </w:r>
    </w:p>
    <w:p w14:paraId="304D89AC" w14:textId="77777777" w:rsidR="0089619A" w:rsidRDefault="00557870">
      <w:pPr>
        <w:pStyle w:val="BodyText"/>
      </w:pPr>
      <w:r>
        <w:t>The dominant frequency was determined with the following steps:</w:t>
      </w:r>
    </w:p>
    <w:p w14:paraId="29A764CD" w14:textId="333BD1DD" w:rsidR="0089619A" w:rsidRDefault="00557870">
      <w:pPr>
        <w:pStyle w:val="Compact"/>
        <w:numPr>
          <w:ilvl w:val="0"/>
          <w:numId w:val="7"/>
        </w:numPr>
      </w:pPr>
      <w:r>
        <w:t xml:space="preserve">Create a smoothed power spectrum. A smoothed power spectrum is generated by passing the raw spectrum </w:t>
      </w:r>
      <w:ins w:id="14" w:author="hgoerlitz" w:date="2021-01-09T11:49:00Z">
        <w:r w:rsidR="001A5F36">
          <w:t xml:space="preserve">(add FFT size) </w:t>
        </w:r>
      </w:ins>
      <w:r>
        <w:t>with a running-mean filter of the pre-defined spectral smoothing width. The spectral smoothing width defines the ‘width’ or the number of frequency bins of the running-mean filter. We used a smoothing width of 100 Hz, which corresponds to 5 frequency bins. The smoothing is necessary as the raw power spectrum can be very ‘jagged’ otherwise, and impede peak detection which corresponds to the CF components of calls in the input audio.</w:t>
      </w:r>
    </w:p>
    <w:p w14:paraId="15D2D3BB" w14:textId="77777777" w:rsidR="0089619A" w:rsidRDefault="00557870">
      <w:pPr>
        <w:pStyle w:val="Compact"/>
        <w:numPr>
          <w:ilvl w:val="0"/>
          <w:numId w:val="7"/>
        </w:numPr>
      </w:pPr>
      <w:r>
        <w:lastRenderedPageBreak/>
        <w:t>Extract the peaks in the smoothed power spectrum. Only peaks that are a minimum ‘distance’ from each other, and that are within a threshold of the highest peak are chosen. We chose an inter-peak distance of 250 Hz, and all valid dominant frequency peaks needed to lie within 14 dB of the peak with the highest power.</w:t>
      </w:r>
    </w:p>
    <w:p w14:paraId="54117CCE" w14:textId="77777777" w:rsidR="0089619A" w:rsidRDefault="00557870">
      <w:pPr>
        <w:pStyle w:val="Compact"/>
        <w:numPr>
          <w:ilvl w:val="0"/>
          <w:numId w:val="7"/>
        </w:numPr>
      </w:pPr>
      <w:r>
        <w:t>Map the valid peaks to the frequencies they correspond to. These are the dominant frequencies in this</w:t>
      </w:r>
    </w:p>
    <w:p w14:paraId="3DEDDCCD" w14:textId="77777777" w:rsidR="0089619A" w:rsidRDefault="00557870">
      <w:pPr>
        <w:pStyle w:val="FirstParagraph"/>
      </w:pPr>
      <w:r>
        <w:t xml:space="preserve">The code to execute this function is available in the </w:t>
      </w:r>
      <w:r>
        <w:rPr>
          <w:rStyle w:val="VerbatimChar"/>
        </w:rPr>
        <w:t>inbuilt_measurement_functions.py</w:t>
      </w:r>
      <w:r>
        <w:t xml:space="preserve"> module.</w:t>
      </w:r>
    </w:p>
    <w:p w14:paraId="693C88E0" w14:textId="77777777" w:rsidR="0089619A" w:rsidRDefault="00557870">
      <w:pPr>
        <w:pStyle w:val="Heading4"/>
      </w:pPr>
      <w:bookmarkStart w:id="15" w:name="fm-terminal-frequency-measurement"/>
      <w:r>
        <w:t>4.3 FM terminal frequency measurement</w:t>
      </w:r>
      <w:bookmarkEnd w:id="15"/>
    </w:p>
    <w:p w14:paraId="525BE280" w14:textId="77777777" w:rsidR="0089619A" w:rsidRDefault="00557870">
      <w:pPr>
        <w:pStyle w:val="FirstParagraph"/>
      </w:pPr>
      <w:r>
        <w:t>The FM terminal frequency (Figure 3) is determined in the following steps:</w:t>
      </w:r>
    </w:p>
    <w:p w14:paraId="2A0D1C46" w14:textId="77777777" w:rsidR="0089619A" w:rsidRDefault="00557870">
      <w:pPr>
        <w:pStyle w:val="Compact"/>
        <w:numPr>
          <w:ilvl w:val="0"/>
          <w:numId w:val="8"/>
        </w:numPr>
      </w:pPr>
      <w:r>
        <w:t>Make spectrogram of the audio window (512 samples FFT, 256 samples overlap).</w:t>
      </w:r>
    </w:p>
    <w:p w14:paraId="54025FC0" w14:textId="28C5A6B5" w:rsidR="0089619A" w:rsidRDefault="00557870">
      <w:pPr>
        <w:pStyle w:val="Compact"/>
        <w:numPr>
          <w:ilvl w:val="0"/>
          <w:numId w:val="8"/>
        </w:numPr>
      </w:pPr>
      <w:r>
        <w:t xml:space="preserve">Identify all spectrogram ‘pixels’ in the FM frequency band that are above the baseline level. </w:t>
      </w:r>
      <w:ins w:id="16" w:author="hgoerlitz" w:date="2021-01-09T11:51:00Z">
        <w:r w:rsidR="001A5F36">
          <w:t xml:space="preserve">The FM bandwidth was defined as ranging from 70 kHz to 98 kHz. </w:t>
        </w:r>
      </w:ins>
      <w:r>
        <w:t xml:space="preserve">The baseline power level across pixels was calculated by </w:t>
      </w:r>
      <w:del w:id="17" w:author="hgoerlitz" w:date="2021-01-09T11:51:00Z">
        <w:r w:rsidDel="001A5F36">
          <w:delText xml:space="preserve">looking at </w:delText>
        </w:r>
      </w:del>
      <w:ins w:id="18" w:author="hgoerlitz" w:date="2021-01-09T11:51:00Z">
        <w:r w:rsidR="001A5F36">
          <w:t xml:space="preserve">calculating the </w:t>
        </w:r>
      </w:ins>
      <w:r>
        <w:t xml:space="preserve">95%ile value of power in </w:t>
      </w:r>
      <w:del w:id="19" w:author="hgoerlitz" w:date="2021-01-09T11:52:00Z">
        <w:r w:rsidDel="001A5F36">
          <w:delText xml:space="preserve">a </w:delText>
        </w:r>
      </w:del>
      <w:ins w:id="20" w:author="hgoerlitz" w:date="2021-01-09T11:52:00Z">
        <w:r w:rsidR="001A5F36">
          <w:t xml:space="preserve">the </w:t>
        </w:r>
      </w:ins>
      <w:r>
        <w:t xml:space="preserve">frequency band </w:t>
      </w:r>
      <w:ins w:id="21" w:author="hgoerlitz" w:date="2021-01-09T11:52:00Z">
        <w:r w:rsidR="001A5F36">
          <w:t xml:space="preserve">below 70 kHz, i.e., the part </w:t>
        </w:r>
      </w:ins>
      <w:r>
        <w:t>of the spectrogram without any bat calls</w:t>
      </w:r>
      <w:del w:id="22" w:author="hgoerlitz" w:date="2021-01-09T11:52:00Z">
        <w:r w:rsidDel="001A5F36">
          <w:delText xml:space="preserve"> in it (below 70 kHz)</w:delText>
        </w:r>
      </w:del>
      <w:r>
        <w:t xml:space="preserve">. All pixels </w:t>
      </w:r>
      <w:del w:id="23" w:author="hgoerlitz" w:date="2021-01-09T11:52:00Z">
        <w:r w:rsidDel="001A5F36">
          <w:delText xml:space="preserve">that </w:delText>
        </w:r>
      </w:del>
      <w:ins w:id="24" w:author="hgoerlitz" w:date="2021-01-09T11:52:00Z">
        <w:r w:rsidR="001A5F36">
          <w:t xml:space="preserve">whose power was </w:t>
        </w:r>
      </w:ins>
      <w:del w:id="25" w:author="hgoerlitz" w:date="2021-01-09T11:52:00Z">
        <w:r w:rsidDel="001A5F36">
          <w:delText xml:space="preserve">were </w:delText>
        </w:r>
      </w:del>
      <w:r>
        <w:t xml:space="preserve">46 dB above the baseline power level and </w:t>
      </w:r>
      <w:del w:id="26" w:author="hgoerlitz" w:date="2021-01-09T11:52:00Z">
        <w:r w:rsidDel="001A5F36">
          <w:delText xml:space="preserve">below </w:delText>
        </w:r>
      </w:del>
      <w:ins w:id="27" w:author="hgoerlitz" w:date="2021-01-09T11:52:00Z">
        <w:r w:rsidR="001A5F36">
          <w:t>whose frequ</w:t>
        </w:r>
      </w:ins>
      <w:ins w:id="28" w:author="hgoerlitz" w:date="2021-01-09T11:53:00Z">
        <w:r w:rsidR="001A5F36">
          <w:t xml:space="preserve">ency was within 70 - </w:t>
        </w:r>
      </w:ins>
      <w:r>
        <w:t>98 kHz were considered valide FM pixels.</w:t>
      </w:r>
    </w:p>
    <w:p w14:paraId="7A203D09" w14:textId="77777777" w:rsidR="0089619A" w:rsidRDefault="00557870">
      <w:pPr>
        <w:pStyle w:val="Compact"/>
        <w:numPr>
          <w:ilvl w:val="0"/>
          <w:numId w:val="8"/>
        </w:numPr>
      </w:pPr>
      <w:r>
        <w:t xml:space="preserve">Identify </w:t>
      </w:r>
      <w:commentRangeStart w:id="29"/>
      <w:r>
        <w:t>continuous clusters of FM pixels</w:t>
      </w:r>
      <w:commentRangeEnd w:id="29"/>
      <w:r w:rsidR="001A5F36">
        <w:rPr>
          <w:rStyle w:val="CommentReference"/>
        </w:rPr>
        <w:commentReference w:id="29"/>
      </w:r>
      <w:r>
        <w:t>. These clusters represent single iFM or tFM components of calls.</w:t>
      </w:r>
    </w:p>
    <w:p w14:paraId="41D27EE0" w14:textId="77777777" w:rsidR="0089619A" w:rsidRDefault="00557870">
      <w:pPr>
        <w:pStyle w:val="Compact"/>
        <w:numPr>
          <w:ilvl w:val="0"/>
          <w:numId w:val="8"/>
        </w:numPr>
      </w:pPr>
      <w:r>
        <w:t>From the identified continuous clusters, extract the lowest frequency pixel in a cluster</w:t>
      </w:r>
    </w:p>
    <w:p w14:paraId="435A33E9" w14:textId="77777777" w:rsidR="0089619A" w:rsidRDefault="00557870">
      <w:pPr>
        <w:pStyle w:val="FirstParagraph"/>
      </w:pPr>
      <w:r>
        <w:t>Given the current parameter values used for our analysis, the terminal frequency measurements have a spectral resolution of 488 Hz.</w:t>
      </w:r>
    </w:p>
    <w:p w14:paraId="768657FE" w14:textId="77777777" w:rsidR="0089619A" w:rsidRDefault="00557870">
      <w:pPr>
        <w:pStyle w:val="BodyText"/>
      </w:pPr>
      <w:r>
        <w:t xml:space="preserve">The code to execute this function is available in the </w:t>
      </w:r>
      <w:r>
        <w:rPr>
          <w:rStyle w:val="VerbatimChar"/>
        </w:rPr>
        <w:t>inbuilt_measurement_functions.py</w:t>
      </w:r>
      <w:r>
        <w:t xml:space="preserve"> module.</w:t>
      </w:r>
    </w:p>
    <w:p w14:paraId="1AEAB020" w14:textId="77777777" w:rsidR="0089619A" w:rsidRDefault="00557870">
      <w:pPr>
        <w:pStyle w:val="CaptionedFigure"/>
      </w:pPr>
      <w:r>
        <w:rPr>
          <w:noProof/>
        </w:rPr>
        <w:lastRenderedPageBreak/>
        <w:drawing>
          <wp:inline distT="0" distB="0" distL="0" distR="0" wp14:anchorId="1B623935" wp14:editId="223978E7">
            <wp:extent cx="5334000" cy="4000499"/>
            <wp:effectExtent l="0" t="0" r="0" b="0"/>
            <wp:docPr id="3" name="Picture" descr="Figure 3: Example showing extracted FM terminal frequencies from the spectrogram of a 50ms window. The method allows extraction of terminal frequencies in the presence of multiple overlapping calls, though it doesn’t allow discrimination of iFM and tFM components"/>
            <wp:cNvGraphicFramePr/>
            <a:graphic xmlns:a="http://schemas.openxmlformats.org/drawingml/2006/main">
              <a:graphicData uri="http://schemas.openxmlformats.org/drawingml/2006/picture">
                <pic:pic xmlns:pic="http://schemas.openxmlformats.org/drawingml/2006/picture">
                  <pic:nvPicPr>
                    <pic:cNvPr id="0" name="Picture" descr="figures/fm_terminal_0_matching_annotaudio_Aditya_2018-08-16_2324_231_hp..png"/>
                    <pic:cNvPicPr>
                      <a:picLocks noChangeAspect="1" noChangeArrowheads="1"/>
                    </pic:cNvPicPr>
                  </pic:nvPicPr>
                  <pic:blipFill>
                    <a:blip r:embed="rId13"/>
                    <a:stretch>
                      <a:fillRect/>
                    </a:stretch>
                  </pic:blipFill>
                  <pic:spPr bwMode="auto">
                    <a:xfrm>
                      <a:off x="0" y="0"/>
                      <a:ext cx="5334000" cy="4000499"/>
                    </a:xfrm>
                    <a:prstGeom prst="rect">
                      <a:avLst/>
                    </a:prstGeom>
                    <a:noFill/>
                    <a:ln w="9525">
                      <a:noFill/>
                      <a:headEnd/>
                      <a:tailEnd/>
                    </a:ln>
                  </pic:spPr>
                </pic:pic>
              </a:graphicData>
            </a:graphic>
          </wp:inline>
        </w:drawing>
      </w:r>
    </w:p>
    <w:p w14:paraId="3873710D" w14:textId="77777777" w:rsidR="0089619A" w:rsidRDefault="00557870">
      <w:pPr>
        <w:pStyle w:val="ImageCaption"/>
      </w:pPr>
      <w:r>
        <w:t>Figure 3: Example showing extracted FM terminal frequencies from the spectrogram of a 50ms window. The method allows extraction of terminal frequencies in the presence of multiple overlapping calls, though it doesn’t allow discrimination of iFM and tFM components</w:t>
      </w:r>
    </w:p>
    <w:p w14:paraId="3FC4C6C1" w14:textId="77777777" w:rsidR="0089619A" w:rsidRDefault="00557870">
      <w:pPr>
        <w:pStyle w:val="Heading4"/>
      </w:pPr>
      <w:bookmarkStart w:id="30" w:name="making-virtual-multi-bat-audio-files"/>
      <w:r>
        <w:lastRenderedPageBreak/>
        <w:t>4.4 Making virtual multi bat audio files</w:t>
      </w:r>
      <w:bookmarkEnd w:id="30"/>
    </w:p>
    <w:p w14:paraId="7B09BB71" w14:textId="77777777" w:rsidR="0089619A" w:rsidRDefault="00557870">
      <w:pPr>
        <w:pStyle w:val="CaptionedFigure"/>
      </w:pPr>
      <w:r>
        <w:rPr>
          <w:noProof/>
        </w:rPr>
        <w:drawing>
          <wp:inline distT="0" distB="0" distL="0" distR="0" wp14:anchorId="11DFF6CF" wp14:editId="580C2236">
            <wp:extent cx="5334000" cy="4267200"/>
            <wp:effectExtent l="0" t="0" r="0" b="0"/>
            <wp:docPr id="4" name="Picture" descr="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
            <wp:cNvGraphicFramePr/>
            <a:graphic xmlns:a="http://schemas.openxmlformats.org/drawingml/2006/main">
              <a:graphicData uri="http://schemas.openxmlformats.org/drawingml/2006/picture">
                <pic:pic xmlns:pic="http://schemas.openxmlformats.org/drawingml/2006/picture">
                  <pic:nvPicPr>
                    <pic:cNvPr id="0" name="Picture" descr="figures/figX_virtualmultibat.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3F68DC61" w14:textId="77777777" w:rsidR="0089619A" w:rsidRDefault="00557870">
      <w:pPr>
        <w:pStyle w:val="ImageCaption"/>
      </w:pPr>
      <w:r>
        <w:t>Figure 4:  Example showing the steps involved in creating a virtual multi bat file. Shown here are spectrograms of the first 500ms of two single bat audio files (A), (B), along with the resulting virtual multi bat audio file. Vertical lines delineate 50ms windows that are used for acoustic measurements</w:t>
      </w:r>
    </w:p>
    <w:p w14:paraId="34DB58AB" w14:textId="77777777" w:rsidR="0089619A" w:rsidRDefault="00557870">
      <w:pPr>
        <w:pStyle w:val="BodyText"/>
      </w:pPr>
      <w:r>
        <w:t>Virtual multi bat audio files (Figure 4) were created with the following steps:</w:t>
      </w:r>
    </w:p>
    <w:p w14:paraId="5DE57362" w14:textId="77777777" w:rsidR="0089619A" w:rsidRDefault="00557870">
      <w:pPr>
        <w:pStyle w:val="Compact"/>
        <w:numPr>
          <w:ilvl w:val="0"/>
          <w:numId w:val="9"/>
        </w:numPr>
      </w:pPr>
      <w:r>
        <w:t>For each multi bat file generate a virtual multi bat audio file</w:t>
      </w:r>
    </w:p>
    <w:p w14:paraId="46885995" w14:textId="77777777" w:rsidR="0089619A" w:rsidRDefault="00557870">
      <w:pPr>
        <w:pStyle w:val="Compact"/>
        <w:numPr>
          <w:ilvl w:val="1"/>
          <w:numId w:val="10"/>
        </w:numPr>
      </w:pPr>
      <w:r>
        <w:t>Among the pool of single bat audio file choose all files that are within 0.9-1.1 times the length of the current multi bat file.</w:t>
      </w:r>
    </w:p>
    <w:p w14:paraId="77E180F1" w14:textId="77777777" w:rsidR="0089619A" w:rsidRDefault="00557870">
      <w:pPr>
        <w:pStyle w:val="Compact"/>
        <w:numPr>
          <w:ilvl w:val="1"/>
          <w:numId w:val="10"/>
        </w:numPr>
      </w:pPr>
      <w:r>
        <w:t>From the pool of duration matched single bat audio files, randomly select 2 or 3 files - depending on how many bats were observed in the current multi bat file</w:t>
      </w:r>
    </w:p>
    <w:p w14:paraId="211C9942" w14:textId="77777777" w:rsidR="0089619A" w:rsidRDefault="00557870">
      <w:pPr>
        <w:pStyle w:val="Compact"/>
        <w:numPr>
          <w:ilvl w:val="1"/>
          <w:numId w:val="10"/>
        </w:numPr>
      </w:pPr>
      <w:r>
        <w:t>Add the chosen single bat audio files together. Set the final virtual multi bat length to the length of the shortest single bat audio file.</w:t>
      </w:r>
    </w:p>
    <w:p w14:paraId="61304E9E" w14:textId="77777777" w:rsidR="0089619A" w:rsidRDefault="00557870">
      <w:pPr>
        <w:pStyle w:val="Compact"/>
        <w:numPr>
          <w:ilvl w:val="1"/>
          <w:numId w:val="10"/>
        </w:numPr>
      </w:pPr>
      <w:r>
        <w:t>Remove the chosen single bat audio files from the pool of single bat audio files. The single bat audio files will not be used again to generate a virtual multi bat file.</w:t>
      </w:r>
    </w:p>
    <w:p w14:paraId="1544F4D8" w14:textId="77777777" w:rsidR="0089619A" w:rsidRDefault="00557870">
      <w:pPr>
        <w:pStyle w:val="FirstParagraph"/>
      </w:pPr>
      <w:r>
        <w:t xml:space="preserve">The code to execute this function is available in the </w:t>
      </w:r>
      <w:r>
        <w:rPr>
          <w:rStyle w:val="VerbatimChar"/>
        </w:rPr>
        <w:t>Making virtual multi bat audio.ipynb</w:t>
      </w:r>
      <w:r>
        <w:t xml:space="preserve"> notebook and its HTML printout.</w:t>
      </w:r>
    </w:p>
    <w:p w14:paraId="1171B619" w14:textId="77777777" w:rsidR="0089619A" w:rsidRDefault="00557870">
      <w:pPr>
        <w:pStyle w:val="Heading2"/>
      </w:pPr>
      <w:bookmarkStart w:id="31" w:name="group-wise-individual-call-measurements"/>
      <w:r>
        <w:lastRenderedPageBreak/>
        <w:t>5.0 Group-wise individual call measurements</w:t>
      </w:r>
      <w:bookmarkEnd w:id="31"/>
    </w:p>
    <w:p w14:paraId="52639654" w14:textId="77777777" w:rsidR="0089619A" w:rsidRDefault="00557870">
      <w:pPr>
        <w:pStyle w:val="CaptionedFigure"/>
      </w:pPr>
      <w:r>
        <w:rPr>
          <w:noProof/>
        </w:rPr>
        <w:drawing>
          <wp:inline distT="0" distB="0" distL="0" distR="0" wp14:anchorId="6489689A" wp14:editId="067EC6DF">
            <wp:extent cx="5334000" cy="5334000"/>
            <wp:effectExtent l="0" t="0" r="0" b="0"/>
            <wp:docPr id="5" name="Picture" descr="Figure 5:  Individual call measurements according to group size. The low sample sizes in &gt;=2 bat group sizes led us to combine the calls into single and multi categories."/>
            <wp:cNvGraphicFramePr/>
            <a:graphic xmlns:a="http://schemas.openxmlformats.org/drawingml/2006/main">
              <a:graphicData uri="http://schemas.openxmlformats.org/drawingml/2006/picture">
                <pic:pic xmlns:pic="http://schemas.openxmlformats.org/drawingml/2006/picture">
                  <pic:nvPicPr>
                    <pic:cNvPr id="0" name="Picture" descr="../combined_analysis/measurements_and_derivedparams_multipanel_w_groupsize.png"/>
                    <pic:cNvPicPr>
                      <a:picLocks noChangeAspect="1" noChangeArrowheads="1"/>
                    </pic:cNvPicPr>
                  </pic:nvPicPr>
                  <pic:blipFill>
                    <a:blip r:embed="rId15"/>
                    <a:stretch>
                      <a:fillRect/>
                    </a:stretch>
                  </pic:blipFill>
                  <pic:spPr bwMode="auto">
                    <a:xfrm>
                      <a:off x="0" y="0"/>
                      <a:ext cx="5334000" cy="5334000"/>
                    </a:xfrm>
                    <a:prstGeom prst="rect">
                      <a:avLst/>
                    </a:prstGeom>
                    <a:noFill/>
                    <a:ln w="9525">
                      <a:noFill/>
                      <a:headEnd/>
                      <a:tailEnd/>
                    </a:ln>
                  </pic:spPr>
                </pic:pic>
              </a:graphicData>
            </a:graphic>
          </wp:inline>
        </w:drawing>
      </w:r>
    </w:p>
    <w:p w14:paraId="518AE5AA" w14:textId="77777777" w:rsidR="0089619A" w:rsidRDefault="00557870">
      <w:pPr>
        <w:pStyle w:val="ImageCaption"/>
      </w:pPr>
      <w:r>
        <w:t>Figure 5:  Individual call measurements according to group size. The low sample sizes in &gt;=2 bat group sizes led us to combine the calls into single and multi categories.</w:t>
      </w:r>
    </w:p>
    <w:p w14:paraId="589979BB" w14:textId="77777777" w:rsidR="0089619A" w:rsidRDefault="00557870">
      <w:pPr>
        <w:pStyle w:val="Heading2"/>
      </w:pPr>
      <w:bookmarkStart w:id="32" w:name="X92063689a33002dfb46d6daba9a96f15cb11735"/>
      <w:r>
        <w:t>6.0 Temporal subsets: individual call statistical analysis</w:t>
      </w:r>
      <w:bookmarkEnd w:id="32"/>
    </w:p>
    <w:p w14:paraId="12DFE602" w14:textId="77777777" w:rsidR="0089619A" w:rsidRDefault="00557870">
      <w:pPr>
        <w:pStyle w:val="Heading4"/>
      </w:pPr>
      <w:bookmarkStart w:id="33" w:name="clustered-data-subset-results"/>
      <w:r>
        <w:t>6.1 ‘Clustered’ data subset results</w:t>
      </w:r>
      <w:bookmarkEnd w:id="33"/>
    </w:p>
    <w:p w14:paraId="3287A3DC" w14:textId="77777777" w:rsidR="0089619A" w:rsidRDefault="00557870">
      <w:pPr>
        <w:pStyle w:val="FirstParagraph"/>
      </w:pPr>
      <w:r>
        <w:t xml:space="preserve">All individual calls from annotations that are less than 1 minute away from adjacent annotations are included in this subset. </w:t>
      </w:r>
      <m:oMath>
        <m:sSub>
          <m:sSubPr>
            <m:ctrlPr>
              <w:rPr>
                <w:rFonts w:ascii="Cambria Math" w:hAnsi="Cambria Math"/>
              </w:rPr>
            </m:ctrlPr>
          </m:sSubPr>
          <m:e>
            <m:r>
              <w:rPr>
                <w:rFonts w:ascii="Cambria Math" w:hAnsi="Cambria Math"/>
              </w:rPr>
              <m:t>N</m:t>
            </m:r>
          </m:e>
          <m:sub>
            <m:r>
              <w:rPr>
                <w:rFonts w:ascii="Cambria Math" w:hAnsi="Cambria Math"/>
              </w:rPr>
              <m:t>single</m:t>
            </m:r>
          </m:sub>
        </m:sSub>
      </m:oMath>
      <w:r>
        <w:t xml:space="preserve">=124, </w:t>
      </w:r>
      <m:oMath>
        <m:sSub>
          <m:sSubPr>
            <m:ctrlPr>
              <w:rPr>
                <w:rFonts w:ascii="Cambria Math" w:hAnsi="Cambria Math"/>
              </w:rPr>
            </m:ctrlPr>
          </m:sSubPr>
          <m:e>
            <m:r>
              <w:rPr>
                <w:rFonts w:ascii="Cambria Math" w:hAnsi="Cambria Math"/>
              </w:rPr>
              <m:t>N</m:t>
            </m:r>
          </m:e>
          <m:sub>
            <m:r>
              <w:rPr>
                <w:rFonts w:ascii="Cambria Math" w:hAnsi="Cambria Math"/>
              </w:rPr>
              <m:t>multi</m:t>
            </m:r>
          </m:sub>
        </m:sSub>
      </m:oMath>
      <w:r>
        <w:t>=44.</w:t>
      </w:r>
    </w:p>
    <w:p w14:paraId="18A5ED31" w14:textId="77777777" w:rsidR="0089619A" w:rsidRDefault="00557870">
      <w:pPr>
        <w:pStyle w:val="Compact"/>
        <w:rPr>
          <w:i/>
        </w:rPr>
      </w:pPr>
      <w:r>
        <w:t xml:space="preserve">Table 1: </w:t>
      </w:r>
      <w:r>
        <w:rPr>
          <w:i/>
        </w:rPr>
        <w:t>Difference between multi and single bat call parameters using the clustered data subset. The median difference is reported for all parameters except CF peak frequency, where the difference in range is reported.</w:t>
      </w:r>
    </w:p>
    <w:p w14:paraId="3089221B" w14:textId="77777777" w:rsidR="001C7CCE" w:rsidRDefault="001C7CCE">
      <w:pPr>
        <w:pStyle w:val="Compact"/>
      </w:pPr>
    </w:p>
    <w:tbl>
      <w:tblPr>
        <w:tblStyle w:val="Table"/>
        <w:tblW w:w="0" w:type="auto"/>
        <w:jc w:val="center"/>
        <w:tblLayout w:type="fixed"/>
        <w:tblLook w:val="0420" w:firstRow="1" w:lastRow="0" w:firstColumn="0" w:lastColumn="0" w:noHBand="0" w:noVBand="1"/>
      </w:tblPr>
      <w:tblGrid>
        <w:gridCol w:w="3666"/>
        <w:gridCol w:w="2664"/>
        <w:gridCol w:w="2689"/>
      </w:tblGrid>
      <w:tr w:rsidR="0089619A" w14:paraId="020B17F7" w14:textId="77777777">
        <w:trPr>
          <w:cantSplit/>
          <w:tblHeader/>
          <w:jc w:val="center"/>
        </w:trPr>
        <w:tc>
          <w:tcPr>
            <w:tcW w:w="36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7EE2D38" w14:textId="77777777" w:rsidR="0089619A" w:rsidRDefault="00557870">
            <w:pPr>
              <w:spacing w:before="60" w:after="60"/>
              <w:ind w:left="60" w:right="60"/>
            </w:pPr>
            <w:r>
              <w:rPr>
                <w:rFonts w:ascii="Arial" w:eastAsia="Arial" w:hAnsi="Arial" w:cs="Arial"/>
                <w:color w:val="000000"/>
                <w:sz w:val="22"/>
                <w:szCs w:val="22"/>
              </w:rPr>
              <w:lastRenderedPageBreak/>
              <w:t>Measurement</w:t>
            </w:r>
          </w:p>
        </w:tc>
        <w:tc>
          <w:tcPr>
            <w:tcW w:w="26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74974CB" w14:textId="77777777" w:rsidR="0089619A" w:rsidRDefault="00557870">
            <w:pPr>
              <w:spacing w:before="60" w:after="60"/>
              <w:ind w:left="60" w:right="60"/>
            </w:pPr>
            <w:r>
              <w:rPr>
                <w:rFonts w:ascii="Arial" w:eastAsia="Arial" w:hAnsi="Arial" w:cs="Arial"/>
                <w:color w:val="000000"/>
                <w:sz w:val="22"/>
                <w:szCs w:val="22"/>
              </w:rPr>
              <w:t>Difference (Multi-Single)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812531B" w14:textId="77777777" w:rsidR="0089619A" w:rsidRDefault="00557870">
            <w:pPr>
              <w:spacing w:before="60" w:after="60"/>
              <w:ind w:left="60" w:right="60"/>
            </w:pPr>
            <w:r>
              <w:rPr>
                <w:rFonts w:ascii="Arial" w:eastAsia="Arial" w:hAnsi="Arial" w:cs="Arial"/>
                <w:color w:val="000000"/>
                <w:sz w:val="22"/>
                <w:szCs w:val="22"/>
              </w:rPr>
              <w:t>Permutation test p-value</w:t>
            </w:r>
          </w:p>
        </w:tc>
      </w:tr>
      <w:tr w:rsidR="0089619A" w14:paraId="2184CD1C" w14:textId="77777777">
        <w:trPr>
          <w:cantSplit/>
          <w:jc w:val="center"/>
        </w:trPr>
        <w:tc>
          <w:tcPr>
            <w:tcW w:w="3666" w:type="dxa"/>
            <w:shd w:val="clear" w:color="auto" w:fill="FFFFFF"/>
            <w:tcMar>
              <w:top w:w="0" w:type="dxa"/>
              <w:left w:w="0" w:type="dxa"/>
              <w:bottom w:w="0" w:type="dxa"/>
              <w:right w:w="0" w:type="dxa"/>
            </w:tcMar>
            <w:vAlign w:val="center"/>
          </w:tcPr>
          <w:p w14:paraId="7EA31A72" w14:textId="77777777" w:rsidR="0089619A" w:rsidRDefault="00557870">
            <w:pPr>
              <w:spacing w:before="60" w:after="60"/>
              <w:ind w:left="60" w:right="60"/>
            </w:pPr>
            <w:r>
              <w:rPr>
                <w:rFonts w:ascii="Arial" w:eastAsia="Arial" w:hAnsi="Arial" w:cs="Arial"/>
                <w:color w:val="000000"/>
                <w:sz w:val="22"/>
                <w:szCs w:val="22"/>
              </w:rPr>
              <w:t>CF duration (median ms)</w:t>
            </w:r>
          </w:p>
        </w:tc>
        <w:tc>
          <w:tcPr>
            <w:tcW w:w="2664" w:type="dxa"/>
            <w:shd w:val="clear" w:color="auto" w:fill="FFFFFF"/>
            <w:tcMar>
              <w:top w:w="0" w:type="dxa"/>
              <w:left w:w="0" w:type="dxa"/>
              <w:bottom w:w="0" w:type="dxa"/>
              <w:right w:w="0" w:type="dxa"/>
            </w:tcMar>
            <w:vAlign w:val="center"/>
          </w:tcPr>
          <w:p w14:paraId="523A7EB4" w14:textId="77777777" w:rsidR="0089619A" w:rsidRDefault="00557870">
            <w:pPr>
              <w:spacing w:before="60" w:after="60"/>
              <w:ind w:left="60" w:right="60"/>
            </w:pPr>
            <w:r>
              <w:rPr>
                <w:rFonts w:ascii="Arial" w:eastAsia="Arial" w:hAnsi="Arial" w:cs="Arial"/>
                <w:color w:val="000000"/>
                <w:sz w:val="22"/>
                <w:szCs w:val="22"/>
              </w:rPr>
              <w:t>-2.71</w:t>
            </w:r>
          </w:p>
        </w:tc>
        <w:tc>
          <w:tcPr>
            <w:tcW w:w="2689" w:type="dxa"/>
            <w:shd w:val="clear" w:color="auto" w:fill="FFFFFF"/>
            <w:tcMar>
              <w:top w:w="0" w:type="dxa"/>
              <w:left w:w="0" w:type="dxa"/>
              <w:bottom w:w="0" w:type="dxa"/>
              <w:right w:w="0" w:type="dxa"/>
            </w:tcMar>
            <w:vAlign w:val="center"/>
          </w:tcPr>
          <w:p w14:paraId="291B908A" w14:textId="77777777" w:rsidR="0089619A" w:rsidRDefault="00557870">
            <w:pPr>
              <w:spacing w:before="60" w:after="60"/>
              <w:ind w:left="60" w:right="60"/>
            </w:pPr>
            <w:r>
              <w:rPr>
                <w:rFonts w:ascii="Arial" w:eastAsia="Arial" w:hAnsi="Arial" w:cs="Arial"/>
                <w:color w:val="000000"/>
                <w:sz w:val="22"/>
                <w:szCs w:val="22"/>
              </w:rPr>
              <w:t>0.01</w:t>
            </w:r>
          </w:p>
        </w:tc>
      </w:tr>
      <w:tr w:rsidR="0089619A" w14:paraId="0333D37C" w14:textId="77777777">
        <w:trPr>
          <w:cantSplit/>
          <w:jc w:val="center"/>
        </w:trPr>
        <w:tc>
          <w:tcPr>
            <w:tcW w:w="3666" w:type="dxa"/>
            <w:shd w:val="clear" w:color="auto" w:fill="FFFFFF"/>
            <w:tcMar>
              <w:top w:w="0" w:type="dxa"/>
              <w:left w:w="0" w:type="dxa"/>
              <w:bottom w:w="0" w:type="dxa"/>
              <w:right w:w="0" w:type="dxa"/>
            </w:tcMar>
            <w:vAlign w:val="center"/>
          </w:tcPr>
          <w:p w14:paraId="7EBD6FE1" w14:textId="77777777" w:rsidR="0089619A" w:rsidRDefault="00557870">
            <w:pPr>
              <w:spacing w:before="60" w:after="60"/>
              <w:ind w:left="60" w:right="60"/>
            </w:pPr>
            <w:r>
              <w:rPr>
                <w:rFonts w:ascii="Arial" w:eastAsia="Arial" w:hAnsi="Arial" w:cs="Arial"/>
                <w:color w:val="000000"/>
                <w:sz w:val="22"/>
                <w:szCs w:val="22"/>
              </w:rPr>
              <w:t>tFM duration (median ms)</w:t>
            </w:r>
          </w:p>
        </w:tc>
        <w:tc>
          <w:tcPr>
            <w:tcW w:w="2664" w:type="dxa"/>
            <w:shd w:val="clear" w:color="auto" w:fill="FFFFFF"/>
            <w:tcMar>
              <w:top w:w="0" w:type="dxa"/>
              <w:left w:w="0" w:type="dxa"/>
              <w:bottom w:w="0" w:type="dxa"/>
              <w:right w:w="0" w:type="dxa"/>
            </w:tcMar>
            <w:vAlign w:val="center"/>
          </w:tcPr>
          <w:p w14:paraId="4479FA3B" w14:textId="77777777" w:rsidR="0089619A" w:rsidRDefault="00557870">
            <w:pPr>
              <w:spacing w:before="60" w:after="60"/>
              <w:ind w:left="60" w:right="60"/>
            </w:pPr>
            <w:r>
              <w:rPr>
                <w:rFonts w:ascii="Arial" w:eastAsia="Arial" w:hAnsi="Arial" w:cs="Arial"/>
                <w:color w:val="000000"/>
                <w:sz w:val="22"/>
                <w:szCs w:val="22"/>
              </w:rPr>
              <w:t>0.17</w:t>
            </w:r>
          </w:p>
        </w:tc>
        <w:tc>
          <w:tcPr>
            <w:tcW w:w="2689" w:type="dxa"/>
            <w:shd w:val="clear" w:color="auto" w:fill="FFFFFF"/>
            <w:tcMar>
              <w:top w:w="0" w:type="dxa"/>
              <w:left w:w="0" w:type="dxa"/>
              <w:bottom w:w="0" w:type="dxa"/>
              <w:right w:w="0" w:type="dxa"/>
            </w:tcMar>
            <w:vAlign w:val="center"/>
          </w:tcPr>
          <w:p w14:paraId="16818E11" w14:textId="77777777" w:rsidR="0089619A" w:rsidRDefault="00557870">
            <w:pPr>
              <w:spacing w:before="60" w:after="60"/>
              <w:ind w:left="60" w:right="60"/>
            </w:pPr>
            <w:r>
              <w:rPr>
                <w:rFonts w:ascii="Arial" w:eastAsia="Arial" w:hAnsi="Arial" w:cs="Arial"/>
                <w:color w:val="000000"/>
                <w:sz w:val="22"/>
                <w:szCs w:val="22"/>
              </w:rPr>
              <w:t>0.09</w:t>
            </w:r>
          </w:p>
        </w:tc>
      </w:tr>
      <w:tr w:rsidR="0089619A" w14:paraId="0C38DF82" w14:textId="77777777">
        <w:trPr>
          <w:cantSplit/>
          <w:jc w:val="center"/>
        </w:trPr>
        <w:tc>
          <w:tcPr>
            <w:tcW w:w="3666" w:type="dxa"/>
            <w:shd w:val="clear" w:color="auto" w:fill="FFFFFF"/>
            <w:tcMar>
              <w:top w:w="0" w:type="dxa"/>
              <w:left w:w="0" w:type="dxa"/>
              <w:bottom w:w="0" w:type="dxa"/>
              <w:right w:w="0" w:type="dxa"/>
            </w:tcMar>
            <w:vAlign w:val="center"/>
          </w:tcPr>
          <w:p w14:paraId="7644DD16" w14:textId="77777777" w:rsidR="0089619A" w:rsidRDefault="00557870">
            <w:pPr>
              <w:spacing w:before="60" w:after="60"/>
              <w:ind w:left="60" w:right="60"/>
            </w:pPr>
            <w:r>
              <w:rPr>
                <w:rFonts w:ascii="Arial" w:eastAsia="Arial" w:hAnsi="Arial" w:cs="Arial"/>
                <w:color w:val="000000"/>
                <w:sz w:val="22"/>
                <w:szCs w:val="22"/>
              </w:rPr>
              <w:t>iFM duration (median ms)</w:t>
            </w:r>
          </w:p>
        </w:tc>
        <w:tc>
          <w:tcPr>
            <w:tcW w:w="2664" w:type="dxa"/>
            <w:shd w:val="clear" w:color="auto" w:fill="FFFFFF"/>
            <w:tcMar>
              <w:top w:w="0" w:type="dxa"/>
              <w:left w:w="0" w:type="dxa"/>
              <w:bottom w:w="0" w:type="dxa"/>
              <w:right w:w="0" w:type="dxa"/>
            </w:tcMar>
            <w:vAlign w:val="center"/>
          </w:tcPr>
          <w:p w14:paraId="4AE2992B" w14:textId="77777777" w:rsidR="0089619A" w:rsidRDefault="00557870">
            <w:pPr>
              <w:spacing w:before="60" w:after="60"/>
              <w:ind w:left="60" w:right="60"/>
            </w:pPr>
            <w:r>
              <w:rPr>
                <w:rFonts w:ascii="Arial" w:eastAsia="Arial" w:hAnsi="Arial" w:cs="Arial"/>
                <w:color w:val="000000"/>
                <w:sz w:val="22"/>
                <w:szCs w:val="22"/>
              </w:rPr>
              <w:t>-0.06</w:t>
            </w:r>
          </w:p>
        </w:tc>
        <w:tc>
          <w:tcPr>
            <w:tcW w:w="2689" w:type="dxa"/>
            <w:shd w:val="clear" w:color="auto" w:fill="FFFFFF"/>
            <w:tcMar>
              <w:top w:w="0" w:type="dxa"/>
              <w:left w:w="0" w:type="dxa"/>
              <w:bottom w:w="0" w:type="dxa"/>
              <w:right w:w="0" w:type="dxa"/>
            </w:tcMar>
            <w:vAlign w:val="center"/>
          </w:tcPr>
          <w:p w14:paraId="721AE10F" w14:textId="77777777" w:rsidR="0089619A" w:rsidRDefault="00557870">
            <w:pPr>
              <w:spacing w:before="60" w:after="60"/>
              <w:ind w:left="60" w:right="60"/>
            </w:pPr>
            <w:r>
              <w:rPr>
                <w:rFonts w:ascii="Arial" w:eastAsia="Arial" w:hAnsi="Arial" w:cs="Arial"/>
                <w:color w:val="000000"/>
                <w:sz w:val="22"/>
                <w:szCs w:val="22"/>
              </w:rPr>
              <w:t>0.69</w:t>
            </w:r>
          </w:p>
        </w:tc>
      </w:tr>
      <w:tr w:rsidR="0089619A" w14:paraId="0D18E1A6" w14:textId="77777777">
        <w:trPr>
          <w:cantSplit/>
          <w:jc w:val="center"/>
        </w:trPr>
        <w:tc>
          <w:tcPr>
            <w:tcW w:w="3666" w:type="dxa"/>
            <w:shd w:val="clear" w:color="auto" w:fill="FFFFFF"/>
            <w:tcMar>
              <w:top w:w="0" w:type="dxa"/>
              <w:left w:w="0" w:type="dxa"/>
              <w:bottom w:w="0" w:type="dxa"/>
              <w:right w:w="0" w:type="dxa"/>
            </w:tcMar>
            <w:vAlign w:val="center"/>
          </w:tcPr>
          <w:p w14:paraId="7CE336CB" w14:textId="77777777" w:rsidR="0089619A" w:rsidRDefault="00557870">
            <w:pPr>
              <w:spacing w:before="60" w:after="60"/>
              <w:ind w:left="60" w:right="60"/>
            </w:pPr>
            <w:r>
              <w:rPr>
                <w:rFonts w:ascii="Arial" w:eastAsia="Arial" w:hAnsi="Arial" w:cs="Arial"/>
                <w:color w:val="000000"/>
                <w:sz w:val="22"/>
                <w:szCs w:val="22"/>
              </w:rPr>
              <w:t>CF peak frequency (range kHz)</w:t>
            </w:r>
          </w:p>
        </w:tc>
        <w:tc>
          <w:tcPr>
            <w:tcW w:w="2664" w:type="dxa"/>
            <w:shd w:val="clear" w:color="auto" w:fill="FFFFFF"/>
            <w:tcMar>
              <w:top w:w="0" w:type="dxa"/>
              <w:left w:w="0" w:type="dxa"/>
              <w:bottom w:w="0" w:type="dxa"/>
              <w:right w:w="0" w:type="dxa"/>
            </w:tcMar>
            <w:vAlign w:val="center"/>
          </w:tcPr>
          <w:p w14:paraId="33BA0F45" w14:textId="77777777" w:rsidR="0089619A" w:rsidRDefault="00557870">
            <w:pPr>
              <w:spacing w:before="60" w:after="60"/>
              <w:ind w:left="60" w:right="60"/>
            </w:pPr>
            <w:r>
              <w:rPr>
                <w:rFonts w:ascii="Arial" w:eastAsia="Arial" w:hAnsi="Arial" w:cs="Arial"/>
                <w:color w:val="000000"/>
                <w:sz w:val="22"/>
                <w:szCs w:val="22"/>
              </w:rPr>
              <w:t>-2.32</w:t>
            </w:r>
          </w:p>
        </w:tc>
        <w:tc>
          <w:tcPr>
            <w:tcW w:w="2689" w:type="dxa"/>
            <w:shd w:val="clear" w:color="auto" w:fill="FFFFFF"/>
            <w:tcMar>
              <w:top w:w="0" w:type="dxa"/>
              <w:left w:w="0" w:type="dxa"/>
              <w:bottom w:w="0" w:type="dxa"/>
              <w:right w:w="0" w:type="dxa"/>
            </w:tcMar>
            <w:vAlign w:val="center"/>
          </w:tcPr>
          <w:p w14:paraId="03E897EC" w14:textId="77777777" w:rsidR="0089619A" w:rsidRDefault="00557870">
            <w:pPr>
              <w:spacing w:before="60" w:after="60"/>
              <w:ind w:left="60" w:right="60"/>
            </w:pPr>
            <w:commentRangeStart w:id="34"/>
            <w:r>
              <w:rPr>
                <w:rFonts w:ascii="Arial" w:eastAsia="Arial" w:hAnsi="Arial" w:cs="Arial"/>
                <w:color w:val="000000"/>
                <w:sz w:val="22"/>
                <w:szCs w:val="22"/>
              </w:rPr>
              <w:t>0</w:t>
            </w:r>
            <w:commentRangeEnd w:id="34"/>
            <w:r w:rsidR="006A2EFE">
              <w:rPr>
                <w:rStyle w:val="CommentReference"/>
              </w:rPr>
              <w:commentReference w:id="34"/>
            </w:r>
          </w:p>
        </w:tc>
      </w:tr>
      <w:tr w:rsidR="0089619A" w14:paraId="63E041C1" w14:textId="77777777">
        <w:trPr>
          <w:cantSplit/>
          <w:jc w:val="center"/>
        </w:trPr>
        <w:tc>
          <w:tcPr>
            <w:tcW w:w="3666" w:type="dxa"/>
            <w:shd w:val="clear" w:color="auto" w:fill="FFFFFF"/>
            <w:tcMar>
              <w:top w:w="0" w:type="dxa"/>
              <w:left w:w="0" w:type="dxa"/>
              <w:bottom w:w="0" w:type="dxa"/>
              <w:right w:w="0" w:type="dxa"/>
            </w:tcMar>
            <w:vAlign w:val="center"/>
          </w:tcPr>
          <w:p w14:paraId="0E955787" w14:textId="77777777" w:rsidR="0089619A" w:rsidRDefault="00557870">
            <w:pPr>
              <w:spacing w:before="60" w:after="60"/>
              <w:ind w:left="60" w:right="60"/>
            </w:pPr>
            <w:r>
              <w:rPr>
                <w:rFonts w:ascii="Arial" w:eastAsia="Arial" w:hAnsi="Arial" w:cs="Arial"/>
                <w:color w:val="000000"/>
                <w:sz w:val="22"/>
                <w:szCs w:val="22"/>
              </w:rPr>
              <w:t>tFM lower frequency (median kHz)</w:t>
            </w:r>
          </w:p>
        </w:tc>
        <w:tc>
          <w:tcPr>
            <w:tcW w:w="2664" w:type="dxa"/>
            <w:shd w:val="clear" w:color="auto" w:fill="FFFFFF"/>
            <w:tcMar>
              <w:top w:w="0" w:type="dxa"/>
              <w:left w:w="0" w:type="dxa"/>
              <w:bottom w:w="0" w:type="dxa"/>
              <w:right w:w="0" w:type="dxa"/>
            </w:tcMar>
            <w:vAlign w:val="center"/>
          </w:tcPr>
          <w:p w14:paraId="124B8EB1" w14:textId="77777777" w:rsidR="0089619A" w:rsidRDefault="00557870">
            <w:pPr>
              <w:spacing w:before="60" w:after="60"/>
              <w:ind w:left="60" w:right="60"/>
            </w:pPr>
            <w:r>
              <w:rPr>
                <w:rFonts w:ascii="Arial" w:eastAsia="Arial" w:hAnsi="Arial" w:cs="Arial"/>
                <w:color w:val="000000"/>
                <w:sz w:val="22"/>
                <w:szCs w:val="22"/>
              </w:rPr>
              <w:t>-0.15</w:t>
            </w:r>
          </w:p>
        </w:tc>
        <w:tc>
          <w:tcPr>
            <w:tcW w:w="2689" w:type="dxa"/>
            <w:shd w:val="clear" w:color="auto" w:fill="FFFFFF"/>
            <w:tcMar>
              <w:top w:w="0" w:type="dxa"/>
              <w:left w:w="0" w:type="dxa"/>
              <w:bottom w:w="0" w:type="dxa"/>
              <w:right w:w="0" w:type="dxa"/>
            </w:tcMar>
            <w:vAlign w:val="center"/>
          </w:tcPr>
          <w:p w14:paraId="77ADDC10" w14:textId="77777777" w:rsidR="0089619A" w:rsidRDefault="00557870">
            <w:pPr>
              <w:spacing w:before="60" w:after="60"/>
              <w:ind w:left="60" w:right="60"/>
            </w:pPr>
            <w:r>
              <w:rPr>
                <w:rFonts w:ascii="Arial" w:eastAsia="Arial" w:hAnsi="Arial" w:cs="Arial"/>
                <w:color w:val="000000"/>
                <w:sz w:val="22"/>
                <w:szCs w:val="22"/>
              </w:rPr>
              <w:t>0.89</w:t>
            </w:r>
          </w:p>
        </w:tc>
      </w:tr>
      <w:tr w:rsidR="0089619A" w14:paraId="7638F14B" w14:textId="77777777">
        <w:trPr>
          <w:cantSplit/>
          <w:jc w:val="center"/>
        </w:trPr>
        <w:tc>
          <w:tcPr>
            <w:tcW w:w="3666" w:type="dxa"/>
            <w:shd w:val="clear" w:color="auto" w:fill="FFFFFF"/>
            <w:tcMar>
              <w:top w:w="0" w:type="dxa"/>
              <w:left w:w="0" w:type="dxa"/>
              <w:bottom w:w="0" w:type="dxa"/>
              <w:right w:w="0" w:type="dxa"/>
            </w:tcMar>
            <w:vAlign w:val="center"/>
          </w:tcPr>
          <w:p w14:paraId="2D477157" w14:textId="77777777" w:rsidR="0089619A" w:rsidRDefault="00557870">
            <w:pPr>
              <w:spacing w:before="60" w:after="60"/>
              <w:ind w:left="60" w:right="60"/>
            </w:pPr>
            <w:r>
              <w:rPr>
                <w:rFonts w:ascii="Arial" w:eastAsia="Arial" w:hAnsi="Arial" w:cs="Arial"/>
                <w:color w:val="000000"/>
                <w:sz w:val="22"/>
                <w:szCs w:val="22"/>
              </w:rPr>
              <w:t>iFM lower frequency (median kHz)</w:t>
            </w:r>
          </w:p>
        </w:tc>
        <w:tc>
          <w:tcPr>
            <w:tcW w:w="2664" w:type="dxa"/>
            <w:shd w:val="clear" w:color="auto" w:fill="FFFFFF"/>
            <w:tcMar>
              <w:top w:w="0" w:type="dxa"/>
              <w:left w:w="0" w:type="dxa"/>
              <w:bottom w:w="0" w:type="dxa"/>
              <w:right w:w="0" w:type="dxa"/>
            </w:tcMar>
            <w:vAlign w:val="center"/>
          </w:tcPr>
          <w:p w14:paraId="28D3E37C" w14:textId="77777777" w:rsidR="0089619A" w:rsidRDefault="00557870">
            <w:pPr>
              <w:spacing w:before="60" w:after="60"/>
              <w:ind w:left="60" w:right="60"/>
            </w:pPr>
            <w:r>
              <w:rPr>
                <w:rFonts w:ascii="Arial" w:eastAsia="Arial" w:hAnsi="Arial" w:cs="Arial"/>
                <w:color w:val="000000"/>
                <w:sz w:val="22"/>
                <w:szCs w:val="22"/>
              </w:rPr>
              <w:t>0.78</w:t>
            </w:r>
          </w:p>
        </w:tc>
        <w:tc>
          <w:tcPr>
            <w:tcW w:w="2689" w:type="dxa"/>
            <w:shd w:val="clear" w:color="auto" w:fill="FFFFFF"/>
            <w:tcMar>
              <w:top w:w="0" w:type="dxa"/>
              <w:left w:w="0" w:type="dxa"/>
              <w:bottom w:w="0" w:type="dxa"/>
              <w:right w:w="0" w:type="dxa"/>
            </w:tcMar>
            <w:vAlign w:val="center"/>
          </w:tcPr>
          <w:p w14:paraId="63CACD75" w14:textId="77777777" w:rsidR="0089619A" w:rsidRDefault="00557870">
            <w:pPr>
              <w:spacing w:before="60" w:after="60"/>
              <w:ind w:left="60" w:right="60"/>
            </w:pPr>
            <w:r>
              <w:rPr>
                <w:rFonts w:ascii="Arial" w:eastAsia="Arial" w:hAnsi="Arial" w:cs="Arial"/>
                <w:color w:val="000000"/>
                <w:sz w:val="22"/>
                <w:szCs w:val="22"/>
              </w:rPr>
              <w:t>0.46</w:t>
            </w:r>
          </w:p>
        </w:tc>
      </w:tr>
      <w:tr w:rsidR="0089619A" w14:paraId="605CBE03" w14:textId="77777777">
        <w:trPr>
          <w:cantSplit/>
          <w:jc w:val="center"/>
        </w:trPr>
        <w:tc>
          <w:tcPr>
            <w:tcW w:w="3666" w:type="dxa"/>
            <w:shd w:val="clear" w:color="auto" w:fill="FFFFFF"/>
            <w:tcMar>
              <w:top w:w="0" w:type="dxa"/>
              <w:left w:w="0" w:type="dxa"/>
              <w:bottom w:w="0" w:type="dxa"/>
              <w:right w:w="0" w:type="dxa"/>
            </w:tcMar>
            <w:vAlign w:val="center"/>
          </w:tcPr>
          <w:p w14:paraId="018DCAC1" w14:textId="77777777" w:rsidR="0089619A" w:rsidRDefault="00557870">
            <w:pPr>
              <w:spacing w:before="60" w:after="60"/>
              <w:ind w:left="60" w:right="60"/>
            </w:pPr>
            <w:r>
              <w:rPr>
                <w:rFonts w:ascii="Arial" w:eastAsia="Arial" w:hAnsi="Arial" w:cs="Arial"/>
                <w:color w:val="000000"/>
                <w:sz w:val="22"/>
                <w:szCs w:val="22"/>
              </w:rPr>
              <w:t>CF level (median dB RMS)</w:t>
            </w:r>
          </w:p>
        </w:tc>
        <w:tc>
          <w:tcPr>
            <w:tcW w:w="2664" w:type="dxa"/>
            <w:shd w:val="clear" w:color="auto" w:fill="FFFFFF"/>
            <w:tcMar>
              <w:top w:w="0" w:type="dxa"/>
              <w:left w:w="0" w:type="dxa"/>
              <w:bottom w:w="0" w:type="dxa"/>
              <w:right w:w="0" w:type="dxa"/>
            </w:tcMar>
            <w:vAlign w:val="center"/>
          </w:tcPr>
          <w:p w14:paraId="37A7EF02" w14:textId="77777777" w:rsidR="0089619A" w:rsidRDefault="00557870">
            <w:pPr>
              <w:spacing w:before="60" w:after="60"/>
              <w:ind w:left="60" w:right="60"/>
            </w:pPr>
            <w:r>
              <w:rPr>
                <w:rFonts w:ascii="Arial" w:eastAsia="Arial" w:hAnsi="Arial" w:cs="Arial"/>
                <w:color w:val="000000"/>
                <w:sz w:val="22"/>
                <w:szCs w:val="22"/>
              </w:rPr>
              <w:t>-1.36</w:t>
            </w:r>
          </w:p>
        </w:tc>
        <w:tc>
          <w:tcPr>
            <w:tcW w:w="2689" w:type="dxa"/>
            <w:shd w:val="clear" w:color="auto" w:fill="FFFFFF"/>
            <w:tcMar>
              <w:top w:w="0" w:type="dxa"/>
              <w:left w:w="0" w:type="dxa"/>
              <w:bottom w:w="0" w:type="dxa"/>
              <w:right w:w="0" w:type="dxa"/>
            </w:tcMar>
            <w:vAlign w:val="center"/>
          </w:tcPr>
          <w:p w14:paraId="4088EF9A" w14:textId="77777777" w:rsidR="0089619A" w:rsidRDefault="00557870">
            <w:pPr>
              <w:spacing w:before="60" w:after="60"/>
              <w:ind w:left="60" w:right="60"/>
            </w:pPr>
            <w:r>
              <w:rPr>
                <w:rFonts w:ascii="Arial" w:eastAsia="Arial" w:hAnsi="Arial" w:cs="Arial"/>
                <w:color w:val="000000"/>
                <w:sz w:val="22"/>
                <w:szCs w:val="22"/>
              </w:rPr>
              <w:t>0.22</w:t>
            </w:r>
          </w:p>
        </w:tc>
      </w:tr>
      <w:tr w:rsidR="0089619A" w14:paraId="7DFF7124" w14:textId="77777777">
        <w:trPr>
          <w:cantSplit/>
          <w:jc w:val="center"/>
        </w:trPr>
        <w:tc>
          <w:tcPr>
            <w:tcW w:w="3666" w:type="dxa"/>
            <w:shd w:val="clear" w:color="auto" w:fill="FFFFFF"/>
            <w:tcMar>
              <w:top w:w="0" w:type="dxa"/>
              <w:left w:w="0" w:type="dxa"/>
              <w:bottom w:w="0" w:type="dxa"/>
              <w:right w:w="0" w:type="dxa"/>
            </w:tcMar>
            <w:vAlign w:val="center"/>
          </w:tcPr>
          <w:p w14:paraId="60F2557A" w14:textId="77777777" w:rsidR="0089619A" w:rsidRDefault="00557870">
            <w:pPr>
              <w:spacing w:before="60" w:after="60"/>
              <w:ind w:left="60" w:right="60"/>
            </w:pPr>
            <w:r>
              <w:rPr>
                <w:rFonts w:ascii="Arial" w:eastAsia="Arial" w:hAnsi="Arial" w:cs="Arial"/>
                <w:color w:val="000000"/>
                <w:sz w:val="22"/>
                <w:szCs w:val="22"/>
              </w:rPr>
              <w:t>tFM level (median dB RMS)</w:t>
            </w:r>
          </w:p>
        </w:tc>
        <w:tc>
          <w:tcPr>
            <w:tcW w:w="2664" w:type="dxa"/>
            <w:shd w:val="clear" w:color="auto" w:fill="FFFFFF"/>
            <w:tcMar>
              <w:top w:w="0" w:type="dxa"/>
              <w:left w:w="0" w:type="dxa"/>
              <w:bottom w:w="0" w:type="dxa"/>
              <w:right w:w="0" w:type="dxa"/>
            </w:tcMar>
            <w:vAlign w:val="center"/>
          </w:tcPr>
          <w:p w14:paraId="4BC601BC" w14:textId="77777777" w:rsidR="0089619A" w:rsidRDefault="00557870">
            <w:pPr>
              <w:spacing w:before="60" w:after="60"/>
              <w:ind w:left="60" w:right="60"/>
            </w:pPr>
            <w:r>
              <w:rPr>
                <w:rFonts w:ascii="Arial" w:eastAsia="Arial" w:hAnsi="Arial" w:cs="Arial"/>
                <w:color w:val="000000"/>
                <w:sz w:val="22"/>
                <w:szCs w:val="22"/>
              </w:rPr>
              <w:t>-2.22</w:t>
            </w:r>
          </w:p>
        </w:tc>
        <w:tc>
          <w:tcPr>
            <w:tcW w:w="2689" w:type="dxa"/>
            <w:shd w:val="clear" w:color="auto" w:fill="FFFFFF"/>
            <w:tcMar>
              <w:top w:w="0" w:type="dxa"/>
              <w:left w:w="0" w:type="dxa"/>
              <w:bottom w:w="0" w:type="dxa"/>
              <w:right w:w="0" w:type="dxa"/>
            </w:tcMar>
            <w:vAlign w:val="center"/>
          </w:tcPr>
          <w:p w14:paraId="063D7007" w14:textId="77777777" w:rsidR="0089619A" w:rsidRDefault="00557870">
            <w:pPr>
              <w:spacing w:before="60" w:after="60"/>
              <w:ind w:left="60" w:right="60"/>
            </w:pPr>
            <w:r>
              <w:rPr>
                <w:rFonts w:ascii="Arial" w:eastAsia="Arial" w:hAnsi="Arial" w:cs="Arial"/>
                <w:color w:val="000000"/>
                <w:sz w:val="22"/>
                <w:szCs w:val="22"/>
              </w:rPr>
              <w:t>0.07</w:t>
            </w:r>
          </w:p>
        </w:tc>
      </w:tr>
      <w:tr w:rsidR="0089619A" w14:paraId="10C3CE35" w14:textId="77777777">
        <w:trPr>
          <w:cantSplit/>
          <w:jc w:val="center"/>
        </w:trPr>
        <w:tc>
          <w:tcPr>
            <w:tcW w:w="3666" w:type="dxa"/>
            <w:shd w:val="clear" w:color="auto" w:fill="FFFFFF"/>
            <w:tcMar>
              <w:top w:w="0" w:type="dxa"/>
              <w:left w:w="0" w:type="dxa"/>
              <w:bottom w:w="0" w:type="dxa"/>
              <w:right w:w="0" w:type="dxa"/>
            </w:tcMar>
            <w:vAlign w:val="center"/>
          </w:tcPr>
          <w:p w14:paraId="4BA45F8C" w14:textId="77777777" w:rsidR="0089619A" w:rsidRDefault="00557870">
            <w:pPr>
              <w:spacing w:before="60" w:after="60"/>
              <w:ind w:left="60" w:right="60"/>
            </w:pPr>
            <w:r>
              <w:rPr>
                <w:rFonts w:ascii="Arial" w:eastAsia="Arial" w:hAnsi="Arial" w:cs="Arial"/>
                <w:color w:val="000000"/>
                <w:sz w:val="22"/>
                <w:szCs w:val="22"/>
              </w:rPr>
              <w:t>iFM level (median dB RMS)</w:t>
            </w:r>
          </w:p>
        </w:tc>
        <w:tc>
          <w:tcPr>
            <w:tcW w:w="2664" w:type="dxa"/>
            <w:shd w:val="clear" w:color="auto" w:fill="FFFFFF"/>
            <w:tcMar>
              <w:top w:w="0" w:type="dxa"/>
              <w:left w:w="0" w:type="dxa"/>
              <w:bottom w:w="0" w:type="dxa"/>
              <w:right w:w="0" w:type="dxa"/>
            </w:tcMar>
            <w:vAlign w:val="center"/>
          </w:tcPr>
          <w:p w14:paraId="7BF2663B" w14:textId="77777777" w:rsidR="0089619A" w:rsidRDefault="00557870">
            <w:pPr>
              <w:spacing w:before="60" w:after="60"/>
              <w:ind w:left="60" w:right="60"/>
            </w:pPr>
            <w:r>
              <w:rPr>
                <w:rFonts w:ascii="Arial" w:eastAsia="Arial" w:hAnsi="Arial" w:cs="Arial"/>
                <w:color w:val="000000"/>
                <w:sz w:val="22"/>
                <w:szCs w:val="22"/>
              </w:rPr>
              <w:t>0</w:t>
            </w:r>
          </w:p>
        </w:tc>
        <w:tc>
          <w:tcPr>
            <w:tcW w:w="2689" w:type="dxa"/>
            <w:shd w:val="clear" w:color="auto" w:fill="FFFFFF"/>
            <w:tcMar>
              <w:top w:w="0" w:type="dxa"/>
              <w:left w:w="0" w:type="dxa"/>
              <w:bottom w:w="0" w:type="dxa"/>
              <w:right w:w="0" w:type="dxa"/>
            </w:tcMar>
            <w:vAlign w:val="center"/>
          </w:tcPr>
          <w:p w14:paraId="1D48E69D" w14:textId="77777777" w:rsidR="0089619A" w:rsidRDefault="00557870">
            <w:pPr>
              <w:spacing w:before="60" w:after="60"/>
              <w:ind w:left="60" w:right="60"/>
            </w:pPr>
            <w:r>
              <w:rPr>
                <w:rFonts w:ascii="Arial" w:eastAsia="Arial" w:hAnsi="Arial" w:cs="Arial"/>
                <w:color w:val="000000"/>
                <w:sz w:val="22"/>
                <w:szCs w:val="22"/>
              </w:rPr>
              <w:t>0.94</w:t>
            </w:r>
          </w:p>
        </w:tc>
      </w:tr>
      <w:tr w:rsidR="0089619A" w14:paraId="2777A6B1" w14:textId="77777777">
        <w:trPr>
          <w:cantSplit/>
          <w:jc w:val="center"/>
        </w:trPr>
        <w:tc>
          <w:tcPr>
            <w:tcW w:w="3666" w:type="dxa"/>
            <w:shd w:val="clear" w:color="auto" w:fill="FFFFFF"/>
            <w:tcMar>
              <w:top w:w="0" w:type="dxa"/>
              <w:left w:w="0" w:type="dxa"/>
              <w:bottom w:w="0" w:type="dxa"/>
              <w:right w:w="0" w:type="dxa"/>
            </w:tcMar>
            <w:vAlign w:val="center"/>
          </w:tcPr>
          <w:p w14:paraId="42CA916F" w14:textId="77777777" w:rsidR="0089619A" w:rsidRDefault="00557870">
            <w:pPr>
              <w:spacing w:before="60" w:after="60"/>
              <w:ind w:left="60" w:right="60"/>
            </w:pPr>
            <w:r>
              <w:rPr>
                <w:rFonts w:ascii="Arial" w:eastAsia="Arial" w:hAnsi="Arial" w:cs="Arial"/>
                <w:color w:val="000000"/>
                <w:sz w:val="22"/>
                <w:szCs w:val="22"/>
              </w:rPr>
              <w:t>tFM-CF ratio (median dB)</w:t>
            </w:r>
          </w:p>
        </w:tc>
        <w:tc>
          <w:tcPr>
            <w:tcW w:w="2664" w:type="dxa"/>
            <w:shd w:val="clear" w:color="auto" w:fill="FFFFFF"/>
            <w:tcMar>
              <w:top w:w="0" w:type="dxa"/>
              <w:left w:w="0" w:type="dxa"/>
              <w:bottom w:w="0" w:type="dxa"/>
              <w:right w:w="0" w:type="dxa"/>
            </w:tcMar>
            <w:vAlign w:val="center"/>
          </w:tcPr>
          <w:p w14:paraId="703A226B" w14:textId="77777777" w:rsidR="0089619A" w:rsidRDefault="00557870">
            <w:pPr>
              <w:spacing w:before="60" w:after="60"/>
              <w:ind w:left="60" w:right="60"/>
            </w:pPr>
            <w:r>
              <w:rPr>
                <w:rFonts w:ascii="Arial" w:eastAsia="Arial" w:hAnsi="Arial" w:cs="Arial"/>
                <w:color w:val="000000"/>
                <w:sz w:val="22"/>
                <w:szCs w:val="22"/>
              </w:rPr>
              <w:t>-1.24</w:t>
            </w:r>
          </w:p>
        </w:tc>
        <w:tc>
          <w:tcPr>
            <w:tcW w:w="2689" w:type="dxa"/>
            <w:shd w:val="clear" w:color="auto" w:fill="FFFFFF"/>
            <w:tcMar>
              <w:top w:w="0" w:type="dxa"/>
              <w:left w:w="0" w:type="dxa"/>
              <w:bottom w:w="0" w:type="dxa"/>
              <w:right w:w="0" w:type="dxa"/>
            </w:tcMar>
            <w:vAlign w:val="center"/>
          </w:tcPr>
          <w:p w14:paraId="01474D93" w14:textId="77777777" w:rsidR="0089619A" w:rsidRDefault="00557870">
            <w:pPr>
              <w:spacing w:before="60" w:after="60"/>
              <w:ind w:left="60" w:right="60"/>
            </w:pPr>
            <w:r>
              <w:rPr>
                <w:rFonts w:ascii="Arial" w:eastAsia="Arial" w:hAnsi="Arial" w:cs="Arial"/>
                <w:color w:val="000000"/>
                <w:sz w:val="22"/>
                <w:szCs w:val="22"/>
              </w:rPr>
              <w:t>0.16</w:t>
            </w:r>
          </w:p>
        </w:tc>
      </w:tr>
      <w:tr w:rsidR="0089619A" w14:paraId="17B21DB4" w14:textId="77777777">
        <w:trPr>
          <w:cantSplit/>
          <w:jc w:val="center"/>
        </w:trPr>
        <w:tc>
          <w:tcPr>
            <w:tcW w:w="3666" w:type="dxa"/>
            <w:shd w:val="clear" w:color="auto" w:fill="FFFFFF"/>
            <w:tcMar>
              <w:top w:w="0" w:type="dxa"/>
              <w:left w:w="0" w:type="dxa"/>
              <w:bottom w:w="0" w:type="dxa"/>
              <w:right w:w="0" w:type="dxa"/>
            </w:tcMar>
            <w:vAlign w:val="center"/>
          </w:tcPr>
          <w:p w14:paraId="3442A72C" w14:textId="77777777" w:rsidR="0089619A" w:rsidRDefault="00557870">
            <w:pPr>
              <w:spacing w:before="60" w:after="60"/>
              <w:ind w:left="60" w:right="60"/>
            </w:pPr>
            <w:r>
              <w:rPr>
                <w:rFonts w:ascii="Arial" w:eastAsia="Arial" w:hAnsi="Arial" w:cs="Arial"/>
                <w:color w:val="000000"/>
                <w:sz w:val="22"/>
                <w:szCs w:val="22"/>
              </w:rPr>
              <w:t>iFM-CF ratio (median dB)</w:t>
            </w:r>
          </w:p>
        </w:tc>
        <w:tc>
          <w:tcPr>
            <w:tcW w:w="2664" w:type="dxa"/>
            <w:shd w:val="clear" w:color="auto" w:fill="FFFFFF"/>
            <w:tcMar>
              <w:top w:w="0" w:type="dxa"/>
              <w:left w:w="0" w:type="dxa"/>
              <w:bottom w:w="0" w:type="dxa"/>
              <w:right w:w="0" w:type="dxa"/>
            </w:tcMar>
            <w:vAlign w:val="center"/>
          </w:tcPr>
          <w:p w14:paraId="7C142447" w14:textId="77777777" w:rsidR="0089619A" w:rsidRDefault="00557870">
            <w:pPr>
              <w:spacing w:before="60" w:after="60"/>
              <w:ind w:left="60" w:right="60"/>
            </w:pPr>
            <w:r>
              <w:rPr>
                <w:rFonts w:ascii="Arial" w:eastAsia="Arial" w:hAnsi="Arial" w:cs="Arial"/>
                <w:color w:val="000000"/>
                <w:sz w:val="22"/>
                <w:szCs w:val="22"/>
              </w:rPr>
              <w:t>0.47</w:t>
            </w:r>
          </w:p>
        </w:tc>
        <w:tc>
          <w:tcPr>
            <w:tcW w:w="2689" w:type="dxa"/>
            <w:shd w:val="clear" w:color="auto" w:fill="FFFFFF"/>
            <w:tcMar>
              <w:top w:w="0" w:type="dxa"/>
              <w:left w:w="0" w:type="dxa"/>
              <w:bottom w:w="0" w:type="dxa"/>
              <w:right w:w="0" w:type="dxa"/>
            </w:tcMar>
            <w:vAlign w:val="center"/>
          </w:tcPr>
          <w:p w14:paraId="2BC09F75" w14:textId="77777777" w:rsidR="0089619A" w:rsidRDefault="00557870">
            <w:pPr>
              <w:spacing w:before="60" w:after="60"/>
              <w:ind w:left="60" w:right="60"/>
            </w:pPr>
            <w:r>
              <w:rPr>
                <w:rFonts w:ascii="Arial" w:eastAsia="Arial" w:hAnsi="Arial" w:cs="Arial"/>
                <w:color w:val="000000"/>
                <w:sz w:val="22"/>
                <w:szCs w:val="22"/>
              </w:rPr>
              <w:t>0.35</w:t>
            </w:r>
          </w:p>
        </w:tc>
      </w:tr>
      <w:tr w:rsidR="0089619A" w14:paraId="18B563E8" w14:textId="77777777">
        <w:trPr>
          <w:cantSplit/>
          <w:jc w:val="center"/>
        </w:trPr>
        <w:tc>
          <w:tcPr>
            <w:tcW w:w="3666" w:type="dxa"/>
            <w:shd w:val="clear" w:color="auto" w:fill="FFFFFF"/>
            <w:tcMar>
              <w:top w:w="0" w:type="dxa"/>
              <w:left w:w="0" w:type="dxa"/>
              <w:bottom w:w="0" w:type="dxa"/>
              <w:right w:w="0" w:type="dxa"/>
            </w:tcMar>
            <w:vAlign w:val="center"/>
          </w:tcPr>
          <w:p w14:paraId="272A3FD5" w14:textId="77777777" w:rsidR="0089619A" w:rsidRDefault="00557870">
            <w:pPr>
              <w:spacing w:before="60" w:after="60"/>
              <w:ind w:left="60" w:right="60"/>
            </w:pPr>
            <w:r>
              <w:rPr>
                <w:rFonts w:ascii="Arial" w:eastAsia="Arial" w:hAnsi="Arial" w:cs="Arial"/>
                <w:color w:val="000000"/>
                <w:sz w:val="22"/>
                <w:szCs w:val="22"/>
              </w:rPr>
              <w:t>tFM bandwidth (median kHz)</w:t>
            </w:r>
          </w:p>
        </w:tc>
        <w:tc>
          <w:tcPr>
            <w:tcW w:w="2664" w:type="dxa"/>
            <w:shd w:val="clear" w:color="auto" w:fill="FFFFFF"/>
            <w:tcMar>
              <w:top w:w="0" w:type="dxa"/>
              <w:left w:w="0" w:type="dxa"/>
              <w:bottom w:w="0" w:type="dxa"/>
              <w:right w:w="0" w:type="dxa"/>
            </w:tcMar>
            <w:vAlign w:val="center"/>
          </w:tcPr>
          <w:p w14:paraId="1ADFA61F" w14:textId="77777777" w:rsidR="0089619A" w:rsidRDefault="00557870">
            <w:pPr>
              <w:spacing w:before="60" w:after="60"/>
              <w:ind w:left="60" w:right="60"/>
            </w:pPr>
            <w:r>
              <w:rPr>
                <w:rFonts w:ascii="Arial" w:eastAsia="Arial" w:hAnsi="Arial" w:cs="Arial"/>
                <w:color w:val="000000"/>
                <w:sz w:val="22"/>
                <w:szCs w:val="22"/>
              </w:rPr>
              <w:t>1.06</w:t>
            </w:r>
          </w:p>
        </w:tc>
        <w:tc>
          <w:tcPr>
            <w:tcW w:w="2689" w:type="dxa"/>
            <w:shd w:val="clear" w:color="auto" w:fill="FFFFFF"/>
            <w:tcMar>
              <w:top w:w="0" w:type="dxa"/>
              <w:left w:w="0" w:type="dxa"/>
              <w:bottom w:w="0" w:type="dxa"/>
              <w:right w:w="0" w:type="dxa"/>
            </w:tcMar>
            <w:vAlign w:val="center"/>
          </w:tcPr>
          <w:p w14:paraId="10F4C1A4" w14:textId="77777777" w:rsidR="0089619A" w:rsidRDefault="00557870">
            <w:pPr>
              <w:spacing w:before="60" w:after="60"/>
              <w:ind w:left="60" w:right="60"/>
            </w:pPr>
            <w:r>
              <w:rPr>
                <w:rFonts w:ascii="Arial" w:eastAsia="Arial" w:hAnsi="Arial" w:cs="Arial"/>
                <w:color w:val="000000"/>
                <w:sz w:val="22"/>
                <w:szCs w:val="22"/>
              </w:rPr>
              <w:t>0.43</w:t>
            </w:r>
          </w:p>
        </w:tc>
      </w:tr>
      <w:tr w:rsidR="0089619A" w14:paraId="132B0865" w14:textId="77777777">
        <w:trPr>
          <w:cantSplit/>
          <w:jc w:val="center"/>
        </w:trPr>
        <w:tc>
          <w:tcPr>
            <w:tcW w:w="3666" w:type="dxa"/>
            <w:tcBorders>
              <w:bottom w:val="single" w:sz="16" w:space="0" w:color="000000"/>
            </w:tcBorders>
            <w:shd w:val="clear" w:color="auto" w:fill="FFFFFF"/>
            <w:tcMar>
              <w:top w:w="0" w:type="dxa"/>
              <w:left w:w="0" w:type="dxa"/>
              <w:bottom w:w="0" w:type="dxa"/>
              <w:right w:w="0" w:type="dxa"/>
            </w:tcMar>
            <w:vAlign w:val="center"/>
          </w:tcPr>
          <w:p w14:paraId="01C67F05" w14:textId="77777777" w:rsidR="0089619A" w:rsidRDefault="00557870">
            <w:pPr>
              <w:spacing w:before="60" w:after="60"/>
              <w:ind w:left="60" w:right="60"/>
            </w:pPr>
            <w:r>
              <w:rPr>
                <w:rFonts w:ascii="Arial" w:eastAsia="Arial" w:hAnsi="Arial" w:cs="Arial"/>
                <w:color w:val="000000"/>
                <w:sz w:val="22"/>
                <w:szCs w:val="22"/>
              </w:rPr>
              <w:t>iFM bandwidth (median kHz)</w:t>
            </w:r>
          </w:p>
        </w:tc>
        <w:tc>
          <w:tcPr>
            <w:tcW w:w="2664" w:type="dxa"/>
            <w:tcBorders>
              <w:bottom w:val="single" w:sz="16" w:space="0" w:color="000000"/>
            </w:tcBorders>
            <w:shd w:val="clear" w:color="auto" w:fill="FFFFFF"/>
            <w:tcMar>
              <w:top w:w="0" w:type="dxa"/>
              <w:left w:w="0" w:type="dxa"/>
              <w:bottom w:w="0" w:type="dxa"/>
              <w:right w:w="0" w:type="dxa"/>
            </w:tcMar>
            <w:vAlign w:val="center"/>
          </w:tcPr>
          <w:p w14:paraId="37039E16" w14:textId="77777777" w:rsidR="0089619A" w:rsidRDefault="00557870">
            <w:pPr>
              <w:spacing w:before="60" w:after="60"/>
              <w:ind w:left="60" w:right="60"/>
            </w:pPr>
            <w:r>
              <w:rPr>
                <w:rFonts w:ascii="Arial" w:eastAsia="Arial" w:hAnsi="Arial" w:cs="Arial"/>
                <w:color w:val="000000"/>
                <w:sz w:val="22"/>
                <w:szCs w:val="22"/>
              </w:rPr>
              <w:t>-0.1</w:t>
            </w:r>
          </w:p>
        </w:tc>
        <w:tc>
          <w:tcPr>
            <w:tcW w:w="2689" w:type="dxa"/>
            <w:tcBorders>
              <w:bottom w:val="single" w:sz="16" w:space="0" w:color="000000"/>
            </w:tcBorders>
            <w:shd w:val="clear" w:color="auto" w:fill="FFFFFF"/>
            <w:tcMar>
              <w:top w:w="0" w:type="dxa"/>
              <w:left w:w="0" w:type="dxa"/>
              <w:bottom w:w="0" w:type="dxa"/>
              <w:right w:w="0" w:type="dxa"/>
            </w:tcMar>
            <w:vAlign w:val="center"/>
          </w:tcPr>
          <w:p w14:paraId="20D47F79" w14:textId="77777777" w:rsidR="0089619A" w:rsidRDefault="00557870">
            <w:pPr>
              <w:spacing w:before="60" w:after="60"/>
              <w:ind w:left="60" w:right="60"/>
            </w:pPr>
            <w:r>
              <w:rPr>
                <w:rFonts w:ascii="Arial" w:eastAsia="Arial" w:hAnsi="Arial" w:cs="Arial"/>
                <w:color w:val="000000"/>
                <w:sz w:val="22"/>
                <w:szCs w:val="22"/>
              </w:rPr>
              <w:t>0.94</w:t>
            </w:r>
          </w:p>
        </w:tc>
      </w:tr>
    </w:tbl>
    <w:p w14:paraId="74EDD072" w14:textId="77777777" w:rsidR="0089619A" w:rsidRDefault="00557870">
      <w:pPr>
        <w:pStyle w:val="Heading4"/>
      </w:pPr>
      <w:bookmarkStart w:id="35" w:name="isolated-data-subset-results"/>
      <w:r>
        <w:t>6.2 ‘Isolated’ data subset results</w:t>
      </w:r>
      <w:bookmarkEnd w:id="35"/>
    </w:p>
    <w:p w14:paraId="6262A9BC" w14:textId="77777777" w:rsidR="0089619A" w:rsidRDefault="00557870">
      <w:pPr>
        <w:pStyle w:val="FirstParagraph"/>
      </w:pPr>
      <w:r>
        <w:t xml:space="preserve">All individual calls from annotations that are more than or equal to 1 minute away from adjacent annotations are included in this subset. </w:t>
      </w:r>
      <m:oMath>
        <m:sSub>
          <m:sSubPr>
            <m:ctrlPr>
              <w:rPr>
                <w:rFonts w:ascii="Cambria Math" w:hAnsi="Cambria Math"/>
              </w:rPr>
            </m:ctrlPr>
          </m:sSubPr>
          <m:e>
            <m:r>
              <w:rPr>
                <w:rFonts w:ascii="Cambria Math" w:hAnsi="Cambria Math"/>
              </w:rPr>
              <m:t>N</m:t>
            </m:r>
          </m:e>
          <m:sub>
            <m:r>
              <w:rPr>
                <w:rFonts w:ascii="Cambria Math" w:hAnsi="Cambria Math"/>
              </w:rPr>
              <m:t>single</m:t>
            </m:r>
          </m:sub>
        </m:sSub>
      </m:oMath>
      <w:r>
        <w:t xml:space="preserve">=53, </w:t>
      </w:r>
      <m:oMath>
        <m:sSub>
          <m:sSubPr>
            <m:ctrlPr>
              <w:rPr>
                <w:rFonts w:ascii="Cambria Math" w:hAnsi="Cambria Math"/>
              </w:rPr>
            </m:ctrlPr>
          </m:sSubPr>
          <m:e>
            <m:r>
              <w:rPr>
                <w:rFonts w:ascii="Cambria Math" w:hAnsi="Cambria Math"/>
              </w:rPr>
              <m:t>N</m:t>
            </m:r>
          </m:e>
          <m:sub>
            <m:r>
              <w:rPr>
                <w:rFonts w:ascii="Cambria Math" w:hAnsi="Cambria Math"/>
              </w:rPr>
              <m:t>multi</m:t>
            </m:r>
          </m:sub>
        </m:sSub>
      </m:oMath>
      <w:r>
        <w:t>=5.</w:t>
      </w:r>
    </w:p>
    <w:p w14:paraId="7E16891B" w14:textId="77777777" w:rsidR="0089619A" w:rsidRDefault="00557870">
      <w:pPr>
        <w:pStyle w:val="BodyText"/>
      </w:pPr>
      <w:r>
        <w:t>The low sample size of the multi-bat calls must be kept in mind while interpreting the results in Table 2 cautiously.</w:t>
      </w:r>
    </w:p>
    <w:p w14:paraId="4196BBA8" w14:textId="77777777" w:rsidR="0089619A" w:rsidRDefault="00557870">
      <w:pPr>
        <w:pStyle w:val="Compact"/>
      </w:pPr>
      <w:r>
        <w:t xml:space="preserve">Table 2: </w:t>
      </w:r>
      <w:r>
        <w:rPr>
          <w:i/>
        </w:rPr>
        <w:t>Difference between multi and single bat call parameters using the isolated data subset. The median difference is reported for all parameters except CF peak frequency, where the difference in range is reported.</w:t>
      </w:r>
    </w:p>
    <w:tbl>
      <w:tblPr>
        <w:tblStyle w:val="Table"/>
        <w:tblW w:w="0" w:type="auto"/>
        <w:jc w:val="center"/>
        <w:tblLayout w:type="fixed"/>
        <w:tblLook w:val="0420" w:firstRow="1" w:lastRow="0" w:firstColumn="0" w:lastColumn="0" w:noHBand="0" w:noVBand="1"/>
      </w:tblPr>
      <w:tblGrid>
        <w:gridCol w:w="3666"/>
        <w:gridCol w:w="2664"/>
        <w:gridCol w:w="2689"/>
      </w:tblGrid>
      <w:tr w:rsidR="0089619A" w14:paraId="69F60363" w14:textId="77777777">
        <w:trPr>
          <w:cantSplit/>
          <w:tblHeader/>
          <w:jc w:val="center"/>
        </w:trPr>
        <w:tc>
          <w:tcPr>
            <w:tcW w:w="366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EA9F6C5" w14:textId="77777777" w:rsidR="0089619A" w:rsidRDefault="00557870">
            <w:pPr>
              <w:spacing w:before="60" w:after="60"/>
              <w:ind w:left="60" w:right="60"/>
            </w:pPr>
            <w:r>
              <w:rPr>
                <w:rFonts w:ascii="Arial" w:eastAsia="Arial" w:hAnsi="Arial" w:cs="Arial"/>
                <w:color w:val="000000"/>
                <w:sz w:val="22"/>
                <w:szCs w:val="22"/>
              </w:rPr>
              <w:t>Measurement</w:t>
            </w:r>
          </w:p>
        </w:tc>
        <w:tc>
          <w:tcPr>
            <w:tcW w:w="26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96CBC21" w14:textId="77777777" w:rsidR="0089619A" w:rsidRDefault="00557870">
            <w:pPr>
              <w:spacing w:before="60" w:after="60"/>
              <w:ind w:left="60" w:right="60"/>
            </w:pPr>
            <w:r>
              <w:rPr>
                <w:rFonts w:ascii="Arial" w:eastAsia="Arial" w:hAnsi="Arial" w:cs="Arial"/>
                <w:color w:val="000000"/>
                <w:sz w:val="22"/>
                <w:szCs w:val="22"/>
              </w:rPr>
              <w:t>Difference (Multi-Single)</w:t>
            </w:r>
          </w:p>
        </w:tc>
        <w:tc>
          <w:tcPr>
            <w:tcW w:w="2689"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B7A32A8" w14:textId="77777777" w:rsidR="0089619A" w:rsidRDefault="00557870">
            <w:pPr>
              <w:spacing w:before="60" w:after="60"/>
              <w:ind w:left="60" w:right="60"/>
            </w:pPr>
            <w:r>
              <w:rPr>
                <w:rFonts w:ascii="Arial" w:eastAsia="Arial" w:hAnsi="Arial" w:cs="Arial"/>
                <w:color w:val="000000"/>
                <w:sz w:val="22"/>
                <w:szCs w:val="22"/>
              </w:rPr>
              <w:t>Permutation test p-value</w:t>
            </w:r>
          </w:p>
        </w:tc>
      </w:tr>
      <w:tr w:rsidR="0089619A" w14:paraId="6BFD44C6" w14:textId="77777777">
        <w:trPr>
          <w:cantSplit/>
          <w:jc w:val="center"/>
        </w:trPr>
        <w:tc>
          <w:tcPr>
            <w:tcW w:w="3666" w:type="dxa"/>
            <w:shd w:val="clear" w:color="auto" w:fill="FFFFFF"/>
            <w:tcMar>
              <w:top w:w="0" w:type="dxa"/>
              <w:left w:w="0" w:type="dxa"/>
              <w:bottom w:w="0" w:type="dxa"/>
              <w:right w:w="0" w:type="dxa"/>
            </w:tcMar>
            <w:vAlign w:val="center"/>
          </w:tcPr>
          <w:p w14:paraId="1DECDB30" w14:textId="77777777" w:rsidR="0089619A" w:rsidRDefault="00557870">
            <w:pPr>
              <w:spacing w:before="60" w:after="60"/>
              <w:ind w:left="60" w:right="60"/>
            </w:pPr>
            <w:r>
              <w:rPr>
                <w:rFonts w:ascii="Arial" w:eastAsia="Arial" w:hAnsi="Arial" w:cs="Arial"/>
                <w:color w:val="000000"/>
                <w:sz w:val="22"/>
                <w:szCs w:val="22"/>
              </w:rPr>
              <w:t>CF duration (median ms)</w:t>
            </w:r>
          </w:p>
        </w:tc>
        <w:tc>
          <w:tcPr>
            <w:tcW w:w="2664" w:type="dxa"/>
            <w:shd w:val="clear" w:color="auto" w:fill="FFFFFF"/>
            <w:tcMar>
              <w:top w:w="0" w:type="dxa"/>
              <w:left w:w="0" w:type="dxa"/>
              <w:bottom w:w="0" w:type="dxa"/>
              <w:right w:w="0" w:type="dxa"/>
            </w:tcMar>
            <w:vAlign w:val="center"/>
          </w:tcPr>
          <w:p w14:paraId="22A17B55" w14:textId="77777777" w:rsidR="0089619A" w:rsidRDefault="00557870">
            <w:pPr>
              <w:spacing w:before="60" w:after="60"/>
              <w:ind w:left="60" w:right="60"/>
            </w:pPr>
            <w:r>
              <w:rPr>
                <w:rFonts w:ascii="Arial" w:eastAsia="Arial" w:hAnsi="Arial" w:cs="Arial"/>
                <w:color w:val="000000"/>
                <w:sz w:val="22"/>
                <w:szCs w:val="22"/>
              </w:rPr>
              <w:t>-3.93</w:t>
            </w:r>
          </w:p>
        </w:tc>
        <w:tc>
          <w:tcPr>
            <w:tcW w:w="2689" w:type="dxa"/>
            <w:shd w:val="clear" w:color="auto" w:fill="FFFFFF"/>
            <w:tcMar>
              <w:top w:w="0" w:type="dxa"/>
              <w:left w:w="0" w:type="dxa"/>
              <w:bottom w:w="0" w:type="dxa"/>
              <w:right w:w="0" w:type="dxa"/>
            </w:tcMar>
            <w:vAlign w:val="center"/>
          </w:tcPr>
          <w:p w14:paraId="28053CE1" w14:textId="77777777" w:rsidR="0089619A" w:rsidRDefault="00557870">
            <w:pPr>
              <w:spacing w:before="60" w:after="60"/>
              <w:ind w:left="60" w:right="60"/>
            </w:pPr>
            <w:r>
              <w:rPr>
                <w:rFonts w:ascii="Arial" w:eastAsia="Arial" w:hAnsi="Arial" w:cs="Arial"/>
                <w:color w:val="000000"/>
                <w:sz w:val="22"/>
                <w:szCs w:val="22"/>
              </w:rPr>
              <w:t>0.24</w:t>
            </w:r>
          </w:p>
        </w:tc>
      </w:tr>
      <w:tr w:rsidR="0089619A" w14:paraId="73A71326" w14:textId="77777777">
        <w:trPr>
          <w:cantSplit/>
          <w:jc w:val="center"/>
        </w:trPr>
        <w:tc>
          <w:tcPr>
            <w:tcW w:w="3666" w:type="dxa"/>
            <w:shd w:val="clear" w:color="auto" w:fill="FFFFFF"/>
            <w:tcMar>
              <w:top w:w="0" w:type="dxa"/>
              <w:left w:w="0" w:type="dxa"/>
              <w:bottom w:w="0" w:type="dxa"/>
              <w:right w:w="0" w:type="dxa"/>
            </w:tcMar>
            <w:vAlign w:val="center"/>
          </w:tcPr>
          <w:p w14:paraId="6E44533E" w14:textId="77777777" w:rsidR="0089619A" w:rsidRDefault="00557870">
            <w:pPr>
              <w:spacing w:before="60" w:after="60"/>
              <w:ind w:left="60" w:right="60"/>
            </w:pPr>
            <w:r>
              <w:rPr>
                <w:rFonts w:ascii="Arial" w:eastAsia="Arial" w:hAnsi="Arial" w:cs="Arial"/>
                <w:color w:val="000000"/>
                <w:sz w:val="22"/>
                <w:szCs w:val="22"/>
              </w:rPr>
              <w:t>tFM duration (median ms)</w:t>
            </w:r>
          </w:p>
        </w:tc>
        <w:tc>
          <w:tcPr>
            <w:tcW w:w="2664" w:type="dxa"/>
            <w:shd w:val="clear" w:color="auto" w:fill="FFFFFF"/>
            <w:tcMar>
              <w:top w:w="0" w:type="dxa"/>
              <w:left w:w="0" w:type="dxa"/>
              <w:bottom w:w="0" w:type="dxa"/>
              <w:right w:w="0" w:type="dxa"/>
            </w:tcMar>
            <w:vAlign w:val="center"/>
          </w:tcPr>
          <w:p w14:paraId="4E3A6058" w14:textId="77777777" w:rsidR="0089619A" w:rsidRDefault="00557870">
            <w:pPr>
              <w:spacing w:before="60" w:after="60"/>
              <w:ind w:left="60" w:right="60"/>
            </w:pPr>
            <w:r>
              <w:rPr>
                <w:rFonts w:ascii="Arial" w:eastAsia="Arial" w:hAnsi="Arial" w:cs="Arial"/>
                <w:color w:val="000000"/>
                <w:sz w:val="22"/>
                <w:szCs w:val="22"/>
              </w:rPr>
              <w:t>0.05</w:t>
            </w:r>
          </w:p>
        </w:tc>
        <w:tc>
          <w:tcPr>
            <w:tcW w:w="2689" w:type="dxa"/>
            <w:shd w:val="clear" w:color="auto" w:fill="FFFFFF"/>
            <w:tcMar>
              <w:top w:w="0" w:type="dxa"/>
              <w:left w:w="0" w:type="dxa"/>
              <w:bottom w:w="0" w:type="dxa"/>
              <w:right w:w="0" w:type="dxa"/>
            </w:tcMar>
            <w:vAlign w:val="center"/>
          </w:tcPr>
          <w:p w14:paraId="308EDC52" w14:textId="77777777" w:rsidR="0089619A" w:rsidRDefault="00557870">
            <w:pPr>
              <w:spacing w:before="60" w:after="60"/>
              <w:ind w:left="60" w:right="60"/>
            </w:pPr>
            <w:r>
              <w:rPr>
                <w:rFonts w:ascii="Arial" w:eastAsia="Arial" w:hAnsi="Arial" w:cs="Arial"/>
                <w:color w:val="000000"/>
                <w:sz w:val="22"/>
                <w:szCs w:val="22"/>
              </w:rPr>
              <w:t>0.88</w:t>
            </w:r>
          </w:p>
        </w:tc>
      </w:tr>
      <w:tr w:rsidR="0089619A" w14:paraId="4572AC3E" w14:textId="77777777">
        <w:trPr>
          <w:cantSplit/>
          <w:jc w:val="center"/>
        </w:trPr>
        <w:tc>
          <w:tcPr>
            <w:tcW w:w="3666" w:type="dxa"/>
            <w:shd w:val="clear" w:color="auto" w:fill="FFFFFF"/>
            <w:tcMar>
              <w:top w:w="0" w:type="dxa"/>
              <w:left w:w="0" w:type="dxa"/>
              <w:bottom w:w="0" w:type="dxa"/>
              <w:right w:w="0" w:type="dxa"/>
            </w:tcMar>
            <w:vAlign w:val="center"/>
          </w:tcPr>
          <w:p w14:paraId="6B967F14" w14:textId="77777777" w:rsidR="0089619A" w:rsidRDefault="00557870">
            <w:pPr>
              <w:spacing w:before="60" w:after="60"/>
              <w:ind w:left="60" w:right="60"/>
            </w:pPr>
            <w:r>
              <w:rPr>
                <w:rFonts w:ascii="Arial" w:eastAsia="Arial" w:hAnsi="Arial" w:cs="Arial"/>
                <w:color w:val="000000"/>
                <w:sz w:val="22"/>
                <w:szCs w:val="22"/>
              </w:rPr>
              <w:t>iFM duration (median ms)</w:t>
            </w:r>
          </w:p>
        </w:tc>
        <w:tc>
          <w:tcPr>
            <w:tcW w:w="2664" w:type="dxa"/>
            <w:shd w:val="clear" w:color="auto" w:fill="FFFFFF"/>
            <w:tcMar>
              <w:top w:w="0" w:type="dxa"/>
              <w:left w:w="0" w:type="dxa"/>
              <w:bottom w:w="0" w:type="dxa"/>
              <w:right w:w="0" w:type="dxa"/>
            </w:tcMar>
            <w:vAlign w:val="center"/>
          </w:tcPr>
          <w:p w14:paraId="07962039" w14:textId="77777777" w:rsidR="0089619A" w:rsidRDefault="00557870">
            <w:pPr>
              <w:spacing w:before="60" w:after="60"/>
              <w:ind w:left="60" w:right="60"/>
            </w:pPr>
            <w:r>
              <w:rPr>
                <w:rFonts w:ascii="Arial" w:eastAsia="Arial" w:hAnsi="Arial" w:cs="Arial"/>
                <w:color w:val="000000"/>
                <w:sz w:val="22"/>
                <w:szCs w:val="22"/>
              </w:rPr>
              <w:t>-0.1</w:t>
            </w:r>
          </w:p>
        </w:tc>
        <w:tc>
          <w:tcPr>
            <w:tcW w:w="2689" w:type="dxa"/>
            <w:shd w:val="clear" w:color="auto" w:fill="FFFFFF"/>
            <w:tcMar>
              <w:top w:w="0" w:type="dxa"/>
              <w:left w:w="0" w:type="dxa"/>
              <w:bottom w:w="0" w:type="dxa"/>
              <w:right w:w="0" w:type="dxa"/>
            </w:tcMar>
            <w:vAlign w:val="center"/>
          </w:tcPr>
          <w:p w14:paraId="255EEB39" w14:textId="77777777" w:rsidR="0089619A" w:rsidRDefault="00557870">
            <w:pPr>
              <w:spacing w:before="60" w:after="60"/>
              <w:ind w:left="60" w:right="60"/>
            </w:pPr>
            <w:r>
              <w:rPr>
                <w:rFonts w:ascii="Arial" w:eastAsia="Arial" w:hAnsi="Arial" w:cs="Arial"/>
                <w:color w:val="000000"/>
                <w:sz w:val="22"/>
                <w:szCs w:val="22"/>
              </w:rPr>
              <w:t>0.82</w:t>
            </w:r>
          </w:p>
        </w:tc>
      </w:tr>
      <w:tr w:rsidR="0089619A" w14:paraId="49CDA43D" w14:textId="77777777">
        <w:trPr>
          <w:cantSplit/>
          <w:jc w:val="center"/>
        </w:trPr>
        <w:tc>
          <w:tcPr>
            <w:tcW w:w="3666" w:type="dxa"/>
            <w:shd w:val="clear" w:color="auto" w:fill="FFFFFF"/>
            <w:tcMar>
              <w:top w:w="0" w:type="dxa"/>
              <w:left w:w="0" w:type="dxa"/>
              <w:bottom w:w="0" w:type="dxa"/>
              <w:right w:w="0" w:type="dxa"/>
            </w:tcMar>
            <w:vAlign w:val="center"/>
          </w:tcPr>
          <w:p w14:paraId="5B46ABC0" w14:textId="77777777" w:rsidR="0089619A" w:rsidRDefault="00557870">
            <w:pPr>
              <w:spacing w:before="60" w:after="60"/>
              <w:ind w:left="60" w:right="60"/>
            </w:pPr>
            <w:r>
              <w:rPr>
                <w:rFonts w:ascii="Arial" w:eastAsia="Arial" w:hAnsi="Arial" w:cs="Arial"/>
                <w:color w:val="000000"/>
                <w:sz w:val="22"/>
                <w:szCs w:val="22"/>
              </w:rPr>
              <w:t>CF peak frequency (range kHz)</w:t>
            </w:r>
          </w:p>
        </w:tc>
        <w:tc>
          <w:tcPr>
            <w:tcW w:w="2664" w:type="dxa"/>
            <w:shd w:val="clear" w:color="auto" w:fill="FFFFFF"/>
            <w:tcMar>
              <w:top w:w="0" w:type="dxa"/>
              <w:left w:w="0" w:type="dxa"/>
              <w:bottom w:w="0" w:type="dxa"/>
              <w:right w:w="0" w:type="dxa"/>
            </w:tcMar>
            <w:vAlign w:val="center"/>
          </w:tcPr>
          <w:p w14:paraId="4137CDCD" w14:textId="77777777" w:rsidR="0089619A" w:rsidRDefault="00557870">
            <w:pPr>
              <w:spacing w:before="60" w:after="60"/>
              <w:ind w:left="60" w:right="60"/>
            </w:pPr>
            <w:r>
              <w:rPr>
                <w:rFonts w:ascii="Arial" w:eastAsia="Arial" w:hAnsi="Arial" w:cs="Arial"/>
                <w:color w:val="000000"/>
                <w:sz w:val="22"/>
                <w:szCs w:val="22"/>
              </w:rPr>
              <w:t>-4.08</w:t>
            </w:r>
          </w:p>
        </w:tc>
        <w:tc>
          <w:tcPr>
            <w:tcW w:w="2689" w:type="dxa"/>
            <w:shd w:val="clear" w:color="auto" w:fill="FFFFFF"/>
            <w:tcMar>
              <w:top w:w="0" w:type="dxa"/>
              <w:left w:w="0" w:type="dxa"/>
              <w:bottom w:w="0" w:type="dxa"/>
              <w:right w:w="0" w:type="dxa"/>
            </w:tcMar>
            <w:vAlign w:val="center"/>
          </w:tcPr>
          <w:p w14:paraId="14DEFE47" w14:textId="77777777" w:rsidR="0089619A" w:rsidRDefault="00557870">
            <w:pPr>
              <w:spacing w:before="60" w:after="60"/>
              <w:ind w:left="60" w:right="60"/>
            </w:pPr>
            <w:r>
              <w:rPr>
                <w:rFonts w:ascii="Arial" w:eastAsia="Arial" w:hAnsi="Arial" w:cs="Arial"/>
                <w:color w:val="000000"/>
                <w:sz w:val="22"/>
                <w:szCs w:val="22"/>
              </w:rPr>
              <w:t>0</w:t>
            </w:r>
          </w:p>
        </w:tc>
      </w:tr>
      <w:tr w:rsidR="0089619A" w14:paraId="470C7416" w14:textId="77777777">
        <w:trPr>
          <w:cantSplit/>
          <w:jc w:val="center"/>
        </w:trPr>
        <w:tc>
          <w:tcPr>
            <w:tcW w:w="3666" w:type="dxa"/>
            <w:shd w:val="clear" w:color="auto" w:fill="FFFFFF"/>
            <w:tcMar>
              <w:top w:w="0" w:type="dxa"/>
              <w:left w:w="0" w:type="dxa"/>
              <w:bottom w:w="0" w:type="dxa"/>
              <w:right w:w="0" w:type="dxa"/>
            </w:tcMar>
            <w:vAlign w:val="center"/>
          </w:tcPr>
          <w:p w14:paraId="712285B5" w14:textId="77777777" w:rsidR="0089619A" w:rsidRDefault="00557870">
            <w:pPr>
              <w:spacing w:before="60" w:after="60"/>
              <w:ind w:left="60" w:right="60"/>
            </w:pPr>
            <w:r>
              <w:rPr>
                <w:rFonts w:ascii="Arial" w:eastAsia="Arial" w:hAnsi="Arial" w:cs="Arial"/>
                <w:color w:val="000000"/>
                <w:sz w:val="22"/>
                <w:szCs w:val="22"/>
              </w:rPr>
              <w:t>tFM lower frequency (median kHz)</w:t>
            </w:r>
          </w:p>
        </w:tc>
        <w:tc>
          <w:tcPr>
            <w:tcW w:w="2664" w:type="dxa"/>
            <w:shd w:val="clear" w:color="auto" w:fill="FFFFFF"/>
            <w:tcMar>
              <w:top w:w="0" w:type="dxa"/>
              <w:left w:w="0" w:type="dxa"/>
              <w:bottom w:w="0" w:type="dxa"/>
              <w:right w:w="0" w:type="dxa"/>
            </w:tcMar>
            <w:vAlign w:val="center"/>
          </w:tcPr>
          <w:p w14:paraId="547070E1" w14:textId="77777777" w:rsidR="0089619A" w:rsidRDefault="00557870">
            <w:pPr>
              <w:spacing w:before="60" w:after="60"/>
              <w:ind w:left="60" w:right="60"/>
            </w:pPr>
            <w:r>
              <w:rPr>
                <w:rFonts w:ascii="Arial" w:eastAsia="Arial" w:hAnsi="Arial" w:cs="Arial"/>
                <w:color w:val="000000"/>
                <w:sz w:val="22"/>
                <w:szCs w:val="22"/>
              </w:rPr>
              <w:t>-3.84</w:t>
            </w:r>
          </w:p>
        </w:tc>
        <w:tc>
          <w:tcPr>
            <w:tcW w:w="2689" w:type="dxa"/>
            <w:shd w:val="clear" w:color="auto" w:fill="FFFFFF"/>
            <w:tcMar>
              <w:top w:w="0" w:type="dxa"/>
              <w:left w:w="0" w:type="dxa"/>
              <w:bottom w:w="0" w:type="dxa"/>
              <w:right w:w="0" w:type="dxa"/>
            </w:tcMar>
            <w:vAlign w:val="center"/>
          </w:tcPr>
          <w:p w14:paraId="78A758F4" w14:textId="77777777" w:rsidR="0089619A" w:rsidRDefault="00557870">
            <w:pPr>
              <w:spacing w:before="60" w:after="60"/>
              <w:ind w:left="60" w:right="60"/>
            </w:pPr>
            <w:r>
              <w:rPr>
                <w:rFonts w:ascii="Arial" w:eastAsia="Arial" w:hAnsi="Arial" w:cs="Arial"/>
                <w:color w:val="000000"/>
                <w:sz w:val="22"/>
                <w:szCs w:val="22"/>
              </w:rPr>
              <w:t>0.16</w:t>
            </w:r>
          </w:p>
        </w:tc>
      </w:tr>
      <w:tr w:rsidR="0089619A" w14:paraId="4E2E863C" w14:textId="77777777">
        <w:trPr>
          <w:cantSplit/>
          <w:jc w:val="center"/>
        </w:trPr>
        <w:tc>
          <w:tcPr>
            <w:tcW w:w="3666" w:type="dxa"/>
            <w:shd w:val="clear" w:color="auto" w:fill="FFFFFF"/>
            <w:tcMar>
              <w:top w:w="0" w:type="dxa"/>
              <w:left w:w="0" w:type="dxa"/>
              <w:bottom w:w="0" w:type="dxa"/>
              <w:right w:w="0" w:type="dxa"/>
            </w:tcMar>
            <w:vAlign w:val="center"/>
          </w:tcPr>
          <w:p w14:paraId="43CE5C1D" w14:textId="77777777" w:rsidR="0089619A" w:rsidRDefault="00557870">
            <w:pPr>
              <w:spacing w:before="60" w:after="60"/>
              <w:ind w:left="60" w:right="60"/>
            </w:pPr>
            <w:r>
              <w:rPr>
                <w:rFonts w:ascii="Arial" w:eastAsia="Arial" w:hAnsi="Arial" w:cs="Arial"/>
                <w:color w:val="000000"/>
                <w:sz w:val="22"/>
                <w:szCs w:val="22"/>
              </w:rPr>
              <w:t>iFM lower frequency (median kHz)</w:t>
            </w:r>
          </w:p>
        </w:tc>
        <w:tc>
          <w:tcPr>
            <w:tcW w:w="2664" w:type="dxa"/>
            <w:shd w:val="clear" w:color="auto" w:fill="FFFFFF"/>
            <w:tcMar>
              <w:top w:w="0" w:type="dxa"/>
              <w:left w:w="0" w:type="dxa"/>
              <w:bottom w:w="0" w:type="dxa"/>
              <w:right w:w="0" w:type="dxa"/>
            </w:tcMar>
            <w:vAlign w:val="center"/>
          </w:tcPr>
          <w:p w14:paraId="5EB0A27E" w14:textId="77777777" w:rsidR="0089619A" w:rsidRDefault="00557870">
            <w:pPr>
              <w:spacing w:before="60" w:after="60"/>
              <w:ind w:left="60" w:right="60"/>
            </w:pPr>
            <w:r>
              <w:rPr>
                <w:rFonts w:ascii="Arial" w:eastAsia="Arial" w:hAnsi="Arial" w:cs="Arial"/>
                <w:color w:val="000000"/>
                <w:sz w:val="22"/>
                <w:szCs w:val="22"/>
              </w:rPr>
              <w:t>-3.46</w:t>
            </w:r>
          </w:p>
        </w:tc>
        <w:tc>
          <w:tcPr>
            <w:tcW w:w="2689" w:type="dxa"/>
            <w:shd w:val="clear" w:color="auto" w:fill="FFFFFF"/>
            <w:tcMar>
              <w:top w:w="0" w:type="dxa"/>
              <w:left w:w="0" w:type="dxa"/>
              <w:bottom w:w="0" w:type="dxa"/>
              <w:right w:w="0" w:type="dxa"/>
            </w:tcMar>
            <w:vAlign w:val="center"/>
          </w:tcPr>
          <w:p w14:paraId="3956B36F" w14:textId="77777777" w:rsidR="0089619A" w:rsidRDefault="00557870">
            <w:pPr>
              <w:spacing w:before="60" w:after="60"/>
              <w:ind w:left="60" w:right="60"/>
            </w:pPr>
            <w:r>
              <w:rPr>
                <w:rFonts w:ascii="Arial" w:eastAsia="Arial" w:hAnsi="Arial" w:cs="Arial"/>
                <w:color w:val="000000"/>
                <w:sz w:val="22"/>
                <w:szCs w:val="22"/>
              </w:rPr>
              <w:t>0.32</w:t>
            </w:r>
          </w:p>
        </w:tc>
      </w:tr>
      <w:tr w:rsidR="0089619A" w14:paraId="2515C81E" w14:textId="77777777">
        <w:trPr>
          <w:cantSplit/>
          <w:jc w:val="center"/>
        </w:trPr>
        <w:tc>
          <w:tcPr>
            <w:tcW w:w="3666" w:type="dxa"/>
            <w:shd w:val="clear" w:color="auto" w:fill="FFFFFF"/>
            <w:tcMar>
              <w:top w:w="0" w:type="dxa"/>
              <w:left w:w="0" w:type="dxa"/>
              <w:bottom w:w="0" w:type="dxa"/>
              <w:right w:w="0" w:type="dxa"/>
            </w:tcMar>
            <w:vAlign w:val="center"/>
          </w:tcPr>
          <w:p w14:paraId="69E08EA0" w14:textId="77777777" w:rsidR="0089619A" w:rsidRDefault="00557870">
            <w:pPr>
              <w:spacing w:before="60" w:after="60"/>
              <w:ind w:left="60" w:right="60"/>
            </w:pPr>
            <w:r>
              <w:rPr>
                <w:rFonts w:ascii="Arial" w:eastAsia="Arial" w:hAnsi="Arial" w:cs="Arial"/>
                <w:color w:val="000000"/>
                <w:sz w:val="22"/>
                <w:szCs w:val="22"/>
              </w:rPr>
              <w:t>CF level (median dB RMS)</w:t>
            </w:r>
          </w:p>
        </w:tc>
        <w:tc>
          <w:tcPr>
            <w:tcW w:w="2664" w:type="dxa"/>
            <w:shd w:val="clear" w:color="auto" w:fill="FFFFFF"/>
            <w:tcMar>
              <w:top w:w="0" w:type="dxa"/>
              <w:left w:w="0" w:type="dxa"/>
              <w:bottom w:w="0" w:type="dxa"/>
              <w:right w:w="0" w:type="dxa"/>
            </w:tcMar>
            <w:vAlign w:val="center"/>
          </w:tcPr>
          <w:p w14:paraId="66CC805E" w14:textId="77777777" w:rsidR="0089619A" w:rsidRDefault="00557870">
            <w:pPr>
              <w:spacing w:before="60" w:after="60"/>
              <w:ind w:left="60" w:right="60"/>
            </w:pPr>
            <w:r>
              <w:rPr>
                <w:rFonts w:ascii="Arial" w:eastAsia="Arial" w:hAnsi="Arial" w:cs="Arial"/>
                <w:color w:val="000000"/>
                <w:sz w:val="22"/>
                <w:szCs w:val="22"/>
              </w:rPr>
              <w:t>-0.78</w:t>
            </w:r>
          </w:p>
        </w:tc>
        <w:tc>
          <w:tcPr>
            <w:tcW w:w="2689" w:type="dxa"/>
            <w:shd w:val="clear" w:color="auto" w:fill="FFFFFF"/>
            <w:tcMar>
              <w:top w:w="0" w:type="dxa"/>
              <w:left w:w="0" w:type="dxa"/>
              <w:bottom w:w="0" w:type="dxa"/>
              <w:right w:w="0" w:type="dxa"/>
            </w:tcMar>
            <w:vAlign w:val="center"/>
          </w:tcPr>
          <w:p w14:paraId="4E6573BC" w14:textId="77777777" w:rsidR="0089619A" w:rsidRDefault="00557870">
            <w:pPr>
              <w:spacing w:before="60" w:after="60"/>
              <w:ind w:left="60" w:right="60"/>
            </w:pPr>
            <w:r>
              <w:rPr>
                <w:rFonts w:ascii="Arial" w:eastAsia="Arial" w:hAnsi="Arial" w:cs="Arial"/>
                <w:color w:val="000000"/>
                <w:sz w:val="22"/>
                <w:szCs w:val="22"/>
              </w:rPr>
              <w:t>0.82</w:t>
            </w:r>
          </w:p>
        </w:tc>
      </w:tr>
      <w:tr w:rsidR="0089619A" w14:paraId="6E717F9F" w14:textId="77777777">
        <w:trPr>
          <w:cantSplit/>
          <w:jc w:val="center"/>
        </w:trPr>
        <w:tc>
          <w:tcPr>
            <w:tcW w:w="3666" w:type="dxa"/>
            <w:shd w:val="clear" w:color="auto" w:fill="FFFFFF"/>
            <w:tcMar>
              <w:top w:w="0" w:type="dxa"/>
              <w:left w:w="0" w:type="dxa"/>
              <w:bottom w:w="0" w:type="dxa"/>
              <w:right w:w="0" w:type="dxa"/>
            </w:tcMar>
            <w:vAlign w:val="center"/>
          </w:tcPr>
          <w:p w14:paraId="4FAAF20D" w14:textId="77777777" w:rsidR="0089619A" w:rsidRDefault="00557870">
            <w:pPr>
              <w:spacing w:before="60" w:after="60"/>
              <w:ind w:left="60" w:right="60"/>
            </w:pPr>
            <w:r>
              <w:rPr>
                <w:rFonts w:ascii="Arial" w:eastAsia="Arial" w:hAnsi="Arial" w:cs="Arial"/>
                <w:color w:val="000000"/>
                <w:sz w:val="22"/>
                <w:szCs w:val="22"/>
              </w:rPr>
              <w:t>tFM level (median dB RMS)</w:t>
            </w:r>
          </w:p>
        </w:tc>
        <w:tc>
          <w:tcPr>
            <w:tcW w:w="2664" w:type="dxa"/>
            <w:shd w:val="clear" w:color="auto" w:fill="FFFFFF"/>
            <w:tcMar>
              <w:top w:w="0" w:type="dxa"/>
              <w:left w:w="0" w:type="dxa"/>
              <w:bottom w:w="0" w:type="dxa"/>
              <w:right w:w="0" w:type="dxa"/>
            </w:tcMar>
            <w:vAlign w:val="center"/>
          </w:tcPr>
          <w:p w14:paraId="6C14BDAD" w14:textId="77777777" w:rsidR="0089619A" w:rsidRDefault="00557870">
            <w:pPr>
              <w:spacing w:before="60" w:after="60"/>
              <w:ind w:left="60" w:right="60"/>
            </w:pPr>
            <w:r>
              <w:rPr>
                <w:rFonts w:ascii="Arial" w:eastAsia="Arial" w:hAnsi="Arial" w:cs="Arial"/>
                <w:color w:val="000000"/>
                <w:sz w:val="22"/>
                <w:szCs w:val="22"/>
              </w:rPr>
              <w:t>-1.94</w:t>
            </w:r>
          </w:p>
        </w:tc>
        <w:tc>
          <w:tcPr>
            <w:tcW w:w="2689" w:type="dxa"/>
            <w:shd w:val="clear" w:color="auto" w:fill="FFFFFF"/>
            <w:tcMar>
              <w:top w:w="0" w:type="dxa"/>
              <w:left w:w="0" w:type="dxa"/>
              <w:bottom w:w="0" w:type="dxa"/>
              <w:right w:w="0" w:type="dxa"/>
            </w:tcMar>
            <w:vAlign w:val="center"/>
          </w:tcPr>
          <w:p w14:paraId="72BD97B2" w14:textId="77777777" w:rsidR="0089619A" w:rsidRDefault="00557870">
            <w:pPr>
              <w:spacing w:before="60" w:after="60"/>
              <w:ind w:left="60" w:right="60"/>
            </w:pPr>
            <w:r>
              <w:rPr>
                <w:rFonts w:ascii="Arial" w:eastAsia="Arial" w:hAnsi="Arial" w:cs="Arial"/>
                <w:color w:val="000000"/>
                <w:sz w:val="22"/>
                <w:szCs w:val="22"/>
              </w:rPr>
              <w:t>0.59</w:t>
            </w:r>
          </w:p>
        </w:tc>
      </w:tr>
      <w:tr w:rsidR="0089619A" w14:paraId="4BE4BC72" w14:textId="77777777">
        <w:trPr>
          <w:cantSplit/>
          <w:jc w:val="center"/>
        </w:trPr>
        <w:tc>
          <w:tcPr>
            <w:tcW w:w="3666" w:type="dxa"/>
            <w:shd w:val="clear" w:color="auto" w:fill="FFFFFF"/>
            <w:tcMar>
              <w:top w:w="0" w:type="dxa"/>
              <w:left w:w="0" w:type="dxa"/>
              <w:bottom w:w="0" w:type="dxa"/>
              <w:right w:w="0" w:type="dxa"/>
            </w:tcMar>
            <w:vAlign w:val="center"/>
          </w:tcPr>
          <w:p w14:paraId="1339EFA0" w14:textId="77777777" w:rsidR="0089619A" w:rsidRDefault="00557870">
            <w:pPr>
              <w:spacing w:before="60" w:after="60"/>
              <w:ind w:left="60" w:right="60"/>
            </w:pPr>
            <w:r>
              <w:rPr>
                <w:rFonts w:ascii="Arial" w:eastAsia="Arial" w:hAnsi="Arial" w:cs="Arial"/>
                <w:color w:val="000000"/>
                <w:sz w:val="22"/>
                <w:szCs w:val="22"/>
              </w:rPr>
              <w:t>iFM level (median dB RMS)</w:t>
            </w:r>
          </w:p>
        </w:tc>
        <w:tc>
          <w:tcPr>
            <w:tcW w:w="2664" w:type="dxa"/>
            <w:shd w:val="clear" w:color="auto" w:fill="FFFFFF"/>
            <w:tcMar>
              <w:top w:w="0" w:type="dxa"/>
              <w:left w:w="0" w:type="dxa"/>
              <w:bottom w:w="0" w:type="dxa"/>
              <w:right w:w="0" w:type="dxa"/>
            </w:tcMar>
            <w:vAlign w:val="center"/>
          </w:tcPr>
          <w:p w14:paraId="30AA8027" w14:textId="77777777" w:rsidR="0089619A" w:rsidRDefault="00557870">
            <w:pPr>
              <w:spacing w:before="60" w:after="60"/>
              <w:ind w:left="60" w:right="60"/>
            </w:pPr>
            <w:r>
              <w:rPr>
                <w:rFonts w:ascii="Arial" w:eastAsia="Arial" w:hAnsi="Arial" w:cs="Arial"/>
                <w:color w:val="000000"/>
                <w:sz w:val="22"/>
                <w:szCs w:val="22"/>
              </w:rPr>
              <w:t>-3.21</w:t>
            </w:r>
          </w:p>
        </w:tc>
        <w:tc>
          <w:tcPr>
            <w:tcW w:w="2689" w:type="dxa"/>
            <w:shd w:val="clear" w:color="auto" w:fill="FFFFFF"/>
            <w:tcMar>
              <w:top w:w="0" w:type="dxa"/>
              <w:left w:w="0" w:type="dxa"/>
              <w:bottom w:w="0" w:type="dxa"/>
              <w:right w:w="0" w:type="dxa"/>
            </w:tcMar>
            <w:vAlign w:val="center"/>
          </w:tcPr>
          <w:p w14:paraId="18032665" w14:textId="77777777" w:rsidR="0089619A" w:rsidRDefault="00557870">
            <w:pPr>
              <w:spacing w:before="60" w:after="60"/>
              <w:ind w:left="60" w:right="60"/>
            </w:pPr>
            <w:r>
              <w:rPr>
                <w:rFonts w:ascii="Arial" w:eastAsia="Arial" w:hAnsi="Arial" w:cs="Arial"/>
                <w:color w:val="000000"/>
                <w:sz w:val="22"/>
                <w:szCs w:val="22"/>
              </w:rPr>
              <w:t>0.32</w:t>
            </w:r>
          </w:p>
        </w:tc>
      </w:tr>
      <w:tr w:rsidR="0089619A" w14:paraId="1A7C365C" w14:textId="77777777">
        <w:trPr>
          <w:cantSplit/>
          <w:jc w:val="center"/>
        </w:trPr>
        <w:tc>
          <w:tcPr>
            <w:tcW w:w="3666" w:type="dxa"/>
            <w:shd w:val="clear" w:color="auto" w:fill="FFFFFF"/>
            <w:tcMar>
              <w:top w:w="0" w:type="dxa"/>
              <w:left w:w="0" w:type="dxa"/>
              <w:bottom w:w="0" w:type="dxa"/>
              <w:right w:w="0" w:type="dxa"/>
            </w:tcMar>
            <w:vAlign w:val="center"/>
          </w:tcPr>
          <w:p w14:paraId="211E2D65" w14:textId="77777777" w:rsidR="0089619A" w:rsidRDefault="00557870">
            <w:pPr>
              <w:spacing w:before="60" w:after="60"/>
              <w:ind w:left="60" w:right="60"/>
            </w:pPr>
            <w:r>
              <w:rPr>
                <w:rFonts w:ascii="Arial" w:eastAsia="Arial" w:hAnsi="Arial" w:cs="Arial"/>
                <w:color w:val="000000"/>
                <w:sz w:val="22"/>
                <w:szCs w:val="22"/>
              </w:rPr>
              <w:t>tFM-CF ratio (median dB)</w:t>
            </w:r>
          </w:p>
        </w:tc>
        <w:tc>
          <w:tcPr>
            <w:tcW w:w="2664" w:type="dxa"/>
            <w:shd w:val="clear" w:color="auto" w:fill="FFFFFF"/>
            <w:tcMar>
              <w:top w:w="0" w:type="dxa"/>
              <w:left w:w="0" w:type="dxa"/>
              <w:bottom w:w="0" w:type="dxa"/>
              <w:right w:w="0" w:type="dxa"/>
            </w:tcMar>
            <w:vAlign w:val="center"/>
          </w:tcPr>
          <w:p w14:paraId="1DC03636" w14:textId="77777777" w:rsidR="0089619A" w:rsidRDefault="00557870">
            <w:pPr>
              <w:spacing w:before="60" w:after="60"/>
              <w:ind w:left="60" w:right="60"/>
            </w:pPr>
            <w:r>
              <w:rPr>
                <w:rFonts w:ascii="Arial" w:eastAsia="Arial" w:hAnsi="Arial" w:cs="Arial"/>
                <w:color w:val="000000"/>
                <w:sz w:val="22"/>
                <w:szCs w:val="22"/>
              </w:rPr>
              <w:t>-0.55</w:t>
            </w:r>
          </w:p>
        </w:tc>
        <w:tc>
          <w:tcPr>
            <w:tcW w:w="2689" w:type="dxa"/>
            <w:shd w:val="clear" w:color="auto" w:fill="FFFFFF"/>
            <w:tcMar>
              <w:top w:w="0" w:type="dxa"/>
              <w:left w:w="0" w:type="dxa"/>
              <w:bottom w:w="0" w:type="dxa"/>
              <w:right w:w="0" w:type="dxa"/>
            </w:tcMar>
            <w:vAlign w:val="center"/>
          </w:tcPr>
          <w:p w14:paraId="71EC8A22" w14:textId="77777777" w:rsidR="0089619A" w:rsidRDefault="00557870">
            <w:pPr>
              <w:spacing w:before="60" w:after="60"/>
              <w:ind w:left="60" w:right="60"/>
            </w:pPr>
            <w:r>
              <w:rPr>
                <w:rFonts w:ascii="Arial" w:eastAsia="Arial" w:hAnsi="Arial" w:cs="Arial"/>
                <w:color w:val="000000"/>
                <w:sz w:val="22"/>
                <w:szCs w:val="22"/>
              </w:rPr>
              <w:t>0.82</w:t>
            </w:r>
          </w:p>
        </w:tc>
      </w:tr>
      <w:tr w:rsidR="0089619A" w14:paraId="342C722B" w14:textId="77777777">
        <w:trPr>
          <w:cantSplit/>
          <w:jc w:val="center"/>
        </w:trPr>
        <w:tc>
          <w:tcPr>
            <w:tcW w:w="3666" w:type="dxa"/>
            <w:shd w:val="clear" w:color="auto" w:fill="FFFFFF"/>
            <w:tcMar>
              <w:top w:w="0" w:type="dxa"/>
              <w:left w:w="0" w:type="dxa"/>
              <w:bottom w:w="0" w:type="dxa"/>
              <w:right w:w="0" w:type="dxa"/>
            </w:tcMar>
            <w:vAlign w:val="center"/>
          </w:tcPr>
          <w:p w14:paraId="2A3E3294" w14:textId="77777777" w:rsidR="0089619A" w:rsidRDefault="00557870">
            <w:pPr>
              <w:spacing w:before="60" w:after="60"/>
              <w:ind w:left="60" w:right="60"/>
            </w:pPr>
            <w:r>
              <w:rPr>
                <w:rFonts w:ascii="Arial" w:eastAsia="Arial" w:hAnsi="Arial" w:cs="Arial"/>
                <w:color w:val="000000"/>
                <w:sz w:val="22"/>
                <w:szCs w:val="22"/>
              </w:rPr>
              <w:lastRenderedPageBreak/>
              <w:t>iFM-CF ratio (median dB)</w:t>
            </w:r>
          </w:p>
        </w:tc>
        <w:tc>
          <w:tcPr>
            <w:tcW w:w="2664" w:type="dxa"/>
            <w:shd w:val="clear" w:color="auto" w:fill="FFFFFF"/>
            <w:tcMar>
              <w:top w:w="0" w:type="dxa"/>
              <w:left w:w="0" w:type="dxa"/>
              <w:bottom w:w="0" w:type="dxa"/>
              <w:right w:w="0" w:type="dxa"/>
            </w:tcMar>
            <w:vAlign w:val="center"/>
          </w:tcPr>
          <w:p w14:paraId="2F27125C" w14:textId="77777777" w:rsidR="0089619A" w:rsidRDefault="00557870">
            <w:pPr>
              <w:spacing w:before="60" w:after="60"/>
              <w:ind w:left="60" w:right="60"/>
            </w:pPr>
            <w:r>
              <w:rPr>
                <w:rFonts w:ascii="Arial" w:eastAsia="Arial" w:hAnsi="Arial" w:cs="Arial"/>
                <w:color w:val="000000"/>
                <w:sz w:val="22"/>
                <w:szCs w:val="22"/>
              </w:rPr>
              <w:t>-1.58</w:t>
            </w:r>
          </w:p>
        </w:tc>
        <w:tc>
          <w:tcPr>
            <w:tcW w:w="2689" w:type="dxa"/>
            <w:shd w:val="clear" w:color="auto" w:fill="FFFFFF"/>
            <w:tcMar>
              <w:top w:w="0" w:type="dxa"/>
              <w:left w:w="0" w:type="dxa"/>
              <w:bottom w:w="0" w:type="dxa"/>
              <w:right w:w="0" w:type="dxa"/>
            </w:tcMar>
            <w:vAlign w:val="center"/>
          </w:tcPr>
          <w:p w14:paraId="08F82EEA" w14:textId="77777777" w:rsidR="0089619A" w:rsidRDefault="00557870">
            <w:pPr>
              <w:spacing w:before="60" w:after="60"/>
              <w:ind w:left="60" w:right="60"/>
            </w:pPr>
            <w:r>
              <w:rPr>
                <w:rFonts w:ascii="Arial" w:eastAsia="Arial" w:hAnsi="Arial" w:cs="Arial"/>
                <w:color w:val="000000"/>
                <w:sz w:val="22"/>
                <w:szCs w:val="22"/>
              </w:rPr>
              <w:t>0.36</w:t>
            </w:r>
          </w:p>
        </w:tc>
      </w:tr>
      <w:tr w:rsidR="0089619A" w14:paraId="6BAECFF9" w14:textId="77777777">
        <w:trPr>
          <w:cantSplit/>
          <w:jc w:val="center"/>
        </w:trPr>
        <w:tc>
          <w:tcPr>
            <w:tcW w:w="3666" w:type="dxa"/>
            <w:shd w:val="clear" w:color="auto" w:fill="FFFFFF"/>
            <w:tcMar>
              <w:top w:w="0" w:type="dxa"/>
              <w:left w:w="0" w:type="dxa"/>
              <w:bottom w:w="0" w:type="dxa"/>
              <w:right w:w="0" w:type="dxa"/>
            </w:tcMar>
            <w:vAlign w:val="center"/>
          </w:tcPr>
          <w:p w14:paraId="2824A713" w14:textId="77777777" w:rsidR="0089619A" w:rsidRDefault="00557870">
            <w:pPr>
              <w:spacing w:before="60" w:after="60"/>
              <w:ind w:left="60" w:right="60"/>
            </w:pPr>
            <w:r>
              <w:rPr>
                <w:rFonts w:ascii="Arial" w:eastAsia="Arial" w:hAnsi="Arial" w:cs="Arial"/>
                <w:color w:val="000000"/>
                <w:sz w:val="22"/>
                <w:szCs w:val="22"/>
              </w:rPr>
              <w:t>tFM bandwidth (median kHz)</w:t>
            </w:r>
          </w:p>
        </w:tc>
        <w:tc>
          <w:tcPr>
            <w:tcW w:w="2664" w:type="dxa"/>
            <w:shd w:val="clear" w:color="auto" w:fill="FFFFFF"/>
            <w:tcMar>
              <w:top w:w="0" w:type="dxa"/>
              <w:left w:w="0" w:type="dxa"/>
              <w:bottom w:w="0" w:type="dxa"/>
              <w:right w:w="0" w:type="dxa"/>
            </w:tcMar>
            <w:vAlign w:val="center"/>
          </w:tcPr>
          <w:p w14:paraId="212A5A5F" w14:textId="77777777" w:rsidR="0089619A" w:rsidRDefault="00557870">
            <w:pPr>
              <w:spacing w:before="60" w:after="60"/>
              <w:ind w:left="60" w:right="60"/>
            </w:pPr>
            <w:r>
              <w:rPr>
                <w:rFonts w:ascii="Arial" w:eastAsia="Arial" w:hAnsi="Arial" w:cs="Arial"/>
                <w:color w:val="000000"/>
                <w:sz w:val="22"/>
                <w:szCs w:val="22"/>
              </w:rPr>
              <w:t>4.01</w:t>
            </w:r>
          </w:p>
        </w:tc>
        <w:tc>
          <w:tcPr>
            <w:tcW w:w="2689" w:type="dxa"/>
            <w:shd w:val="clear" w:color="auto" w:fill="FFFFFF"/>
            <w:tcMar>
              <w:top w:w="0" w:type="dxa"/>
              <w:left w:w="0" w:type="dxa"/>
              <w:bottom w:w="0" w:type="dxa"/>
              <w:right w:w="0" w:type="dxa"/>
            </w:tcMar>
            <w:vAlign w:val="center"/>
          </w:tcPr>
          <w:p w14:paraId="70D9B983" w14:textId="77777777" w:rsidR="0089619A" w:rsidRDefault="00557870">
            <w:pPr>
              <w:spacing w:before="60" w:after="60"/>
              <w:ind w:left="60" w:right="60"/>
            </w:pPr>
            <w:r>
              <w:rPr>
                <w:rFonts w:ascii="Arial" w:eastAsia="Arial" w:hAnsi="Arial" w:cs="Arial"/>
                <w:color w:val="000000"/>
                <w:sz w:val="22"/>
                <w:szCs w:val="22"/>
              </w:rPr>
              <w:t>0.17</w:t>
            </w:r>
          </w:p>
        </w:tc>
      </w:tr>
      <w:tr w:rsidR="0089619A" w14:paraId="3C7732E4" w14:textId="77777777">
        <w:trPr>
          <w:cantSplit/>
          <w:jc w:val="center"/>
        </w:trPr>
        <w:tc>
          <w:tcPr>
            <w:tcW w:w="3666" w:type="dxa"/>
            <w:tcBorders>
              <w:bottom w:val="single" w:sz="16" w:space="0" w:color="000000"/>
            </w:tcBorders>
            <w:shd w:val="clear" w:color="auto" w:fill="FFFFFF"/>
            <w:tcMar>
              <w:top w:w="0" w:type="dxa"/>
              <w:left w:w="0" w:type="dxa"/>
              <w:bottom w:w="0" w:type="dxa"/>
              <w:right w:w="0" w:type="dxa"/>
            </w:tcMar>
            <w:vAlign w:val="center"/>
          </w:tcPr>
          <w:p w14:paraId="2C6D6730" w14:textId="77777777" w:rsidR="0089619A" w:rsidRDefault="00557870">
            <w:pPr>
              <w:spacing w:before="60" w:after="60"/>
              <w:ind w:left="60" w:right="60"/>
            </w:pPr>
            <w:r>
              <w:rPr>
                <w:rFonts w:ascii="Arial" w:eastAsia="Arial" w:hAnsi="Arial" w:cs="Arial"/>
                <w:color w:val="000000"/>
                <w:sz w:val="22"/>
                <w:szCs w:val="22"/>
              </w:rPr>
              <w:t>iFM bandwidth (median kHz)</w:t>
            </w:r>
          </w:p>
        </w:tc>
        <w:tc>
          <w:tcPr>
            <w:tcW w:w="2664" w:type="dxa"/>
            <w:tcBorders>
              <w:bottom w:val="single" w:sz="16" w:space="0" w:color="000000"/>
            </w:tcBorders>
            <w:shd w:val="clear" w:color="auto" w:fill="FFFFFF"/>
            <w:tcMar>
              <w:top w:w="0" w:type="dxa"/>
              <w:left w:w="0" w:type="dxa"/>
              <w:bottom w:w="0" w:type="dxa"/>
              <w:right w:w="0" w:type="dxa"/>
            </w:tcMar>
            <w:vAlign w:val="center"/>
          </w:tcPr>
          <w:p w14:paraId="7C1C6D48" w14:textId="77777777" w:rsidR="0089619A" w:rsidRDefault="00557870">
            <w:pPr>
              <w:spacing w:before="60" w:after="60"/>
              <w:ind w:left="60" w:right="60"/>
            </w:pPr>
            <w:r>
              <w:rPr>
                <w:rFonts w:ascii="Arial" w:eastAsia="Arial" w:hAnsi="Arial" w:cs="Arial"/>
                <w:color w:val="000000"/>
                <w:sz w:val="22"/>
                <w:szCs w:val="22"/>
              </w:rPr>
              <w:t>0.58</w:t>
            </w:r>
          </w:p>
        </w:tc>
        <w:tc>
          <w:tcPr>
            <w:tcW w:w="2689" w:type="dxa"/>
            <w:tcBorders>
              <w:bottom w:val="single" w:sz="16" w:space="0" w:color="000000"/>
            </w:tcBorders>
            <w:shd w:val="clear" w:color="auto" w:fill="FFFFFF"/>
            <w:tcMar>
              <w:top w:w="0" w:type="dxa"/>
              <w:left w:w="0" w:type="dxa"/>
              <w:bottom w:w="0" w:type="dxa"/>
              <w:right w:w="0" w:type="dxa"/>
            </w:tcMar>
            <w:vAlign w:val="center"/>
          </w:tcPr>
          <w:p w14:paraId="699962FB" w14:textId="77777777" w:rsidR="0089619A" w:rsidRDefault="00557870">
            <w:pPr>
              <w:spacing w:before="60" w:after="60"/>
              <w:ind w:left="60" w:right="60"/>
            </w:pPr>
            <w:r>
              <w:rPr>
                <w:rFonts w:ascii="Arial" w:eastAsia="Arial" w:hAnsi="Arial" w:cs="Arial"/>
                <w:color w:val="000000"/>
                <w:sz w:val="22"/>
                <w:szCs w:val="22"/>
              </w:rPr>
              <w:t>0.87</w:t>
            </w:r>
          </w:p>
        </w:tc>
      </w:tr>
    </w:tbl>
    <w:p w14:paraId="43E82A65" w14:textId="77777777" w:rsidR="0089619A" w:rsidRDefault="00557870">
      <w:pPr>
        <w:pStyle w:val="Heading2"/>
      </w:pPr>
      <w:bookmarkStart w:id="36" w:name="X8f06dddcd9092dd8795a357db4332977ce0c69d"/>
      <w:r>
        <w:t>7.0 Temporal subsets: window statistical analysis</w:t>
      </w:r>
      <w:bookmarkEnd w:id="36"/>
    </w:p>
    <w:p w14:paraId="3CAF4F2A" w14:textId="77777777" w:rsidR="0089619A" w:rsidRDefault="00557870">
      <w:pPr>
        <w:pStyle w:val="Heading4"/>
      </w:pPr>
      <w:bookmarkStart w:id="37" w:name="clustered-subset-results"/>
      <w:r>
        <w:t>7.1 Clustered subset results</w:t>
      </w:r>
      <w:bookmarkEnd w:id="37"/>
    </w:p>
    <w:p w14:paraId="2C7CDC5F" w14:textId="77777777" w:rsidR="0089619A" w:rsidRDefault="00557870">
      <w:pPr>
        <w:pStyle w:val="Compact"/>
      </w:pPr>
      <w:commentRangeStart w:id="38"/>
      <w:r>
        <w:t xml:space="preserve">Table </w:t>
      </w:r>
      <w:commentRangeEnd w:id="38"/>
      <w:r w:rsidR="00404DAD">
        <w:rPr>
          <w:rStyle w:val="CommentReference"/>
        </w:rPr>
        <w:commentReference w:id="38"/>
      </w:r>
      <w:r>
        <w:t xml:space="preserve">3:  </w:t>
      </w:r>
      <w:r>
        <w:rPr>
          <w:i/>
        </w:rPr>
        <w:t>Difference in window parameters in clustered annotations between single and multi-bat audio.</w:t>
      </w:r>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single</m:t>
            </m:r>
          </m:sub>
        </m:sSub>
      </m:oMath>
      <w:r>
        <w:t xml:space="preserve">= 176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sub>
        </m:sSub>
        <m:r>
          <w:rPr>
            <w:rFonts w:ascii="Cambria Math" w:hAnsi="Cambria Math"/>
          </w:rPr>
          <m:t>=</m:t>
        </m:r>
      </m:oMath>
      <w:r>
        <w:t xml:space="preserve"> 79 ,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multi virtual</m:t>
            </m:r>
          </m:sub>
        </m:sSub>
        <m:r>
          <w:rPr>
            <w:rFonts w:ascii="Cambria Math" w:hAnsi="Cambria Math"/>
          </w:rPr>
          <m:t>=</m:t>
        </m:r>
      </m:oMath>
      <w:r>
        <w:t xml:space="preserve"> 83</w:t>
      </w:r>
    </w:p>
    <w:tbl>
      <w:tblPr>
        <w:tblStyle w:val="Table"/>
        <w:tblW w:w="10974" w:type="dxa"/>
        <w:jc w:val="center"/>
        <w:tblLayout w:type="fixed"/>
        <w:tblLook w:val="0420" w:firstRow="1" w:lastRow="0" w:firstColumn="0" w:lastColumn="0" w:noHBand="0" w:noVBand="1"/>
      </w:tblPr>
      <w:tblGrid>
        <w:gridCol w:w="2464"/>
        <w:gridCol w:w="923"/>
        <w:gridCol w:w="1901"/>
        <w:gridCol w:w="2110"/>
        <w:gridCol w:w="2195"/>
        <w:gridCol w:w="1381"/>
      </w:tblGrid>
      <w:tr w:rsidR="0089619A" w14:paraId="4ADB1F13" w14:textId="77777777" w:rsidTr="001C7CCE">
        <w:trPr>
          <w:cantSplit/>
          <w:trHeight w:val="324"/>
          <w:tblHeader/>
          <w:jc w:val="center"/>
        </w:trPr>
        <w:tc>
          <w:tcPr>
            <w:tcW w:w="246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D1EE162" w14:textId="77777777" w:rsidR="0089619A" w:rsidRDefault="00557870">
            <w:pPr>
              <w:spacing w:before="60" w:after="60"/>
              <w:ind w:left="60" w:right="60"/>
            </w:pPr>
            <w:r>
              <w:rPr>
                <w:rFonts w:ascii="Arial" w:eastAsia="Arial" w:hAnsi="Arial" w:cs="Arial"/>
                <w:color w:val="000000"/>
                <w:sz w:val="22"/>
                <w:szCs w:val="22"/>
              </w:rPr>
              <w:t>Parameter</w:t>
            </w:r>
          </w:p>
        </w:tc>
        <w:tc>
          <w:tcPr>
            <w:tcW w:w="92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4B94146" w14:textId="77777777" w:rsidR="0089619A" w:rsidRDefault="00557870">
            <w:pPr>
              <w:spacing w:before="60" w:after="60"/>
              <w:ind w:left="60" w:right="60"/>
              <w:jc w:val="right"/>
            </w:pPr>
            <w:r>
              <w:rPr>
                <w:rFonts w:ascii="Arial" w:eastAsia="Arial" w:hAnsi="Arial" w:cs="Arial"/>
                <w:color w:val="000000"/>
                <w:sz w:val="22"/>
                <w:szCs w:val="22"/>
              </w:rPr>
              <w:t>Difference</w:t>
            </w:r>
          </w:p>
        </w:tc>
        <w:tc>
          <w:tcPr>
            <w:tcW w:w="190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209D7A5" w14:textId="77777777" w:rsidR="0089619A" w:rsidRDefault="00557870">
            <w:pPr>
              <w:spacing w:before="60" w:after="60"/>
              <w:ind w:left="60" w:right="60"/>
              <w:jc w:val="right"/>
            </w:pPr>
            <w:r>
              <w:rPr>
                <w:rFonts w:ascii="Arial" w:eastAsia="Arial" w:hAnsi="Arial" w:cs="Arial"/>
                <w:color w:val="000000"/>
                <w:sz w:val="22"/>
                <w:szCs w:val="22"/>
              </w:rPr>
              <w:t>Permutation test p-value</w:t>
            </w:r>
          </w:p>
        </w:tc>
        <w:tc>
          <w:tcPr>
            <w:tcW w:w="21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EA2BE25" w14:textId="77777777" w:rsidR="0089619A" w:rsidRDefault="00557870">
            <w:pPr>
              <w:spacing w:before="60" w:after="60"/>
              <w:ind w:left="60" w:right="60"/>
              <w:jc w:val="right"/>
            </w:pPr>
            <w:r>
              <w:rPr>
                <w:rFonts w:ascii="Arial" w:eastAsia="Arial" w:hAnsi="Arial" w:cs="Arial"/>
                <w:color w:val="000000"/>
                <w:sz w:val="22"/>
                <w:szCs w:val="22"/>
              </w:rPr>
              <w:t>Median difference (2.5%ile)</w:t>
            </w:r>
          </w:p>
        </w:tc>
        <w:tc>
          <w:tcPr>
            <w:tcW w:w="2195"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46545D2" w14:textId="77777777" w:rsidR="0089619A" w:rsidRDefault="00557870">
            <w:pPr>
              <w:spacing w:before="60" w:after="60"/>
              <w:ind w:left="60" w:right="60"/>
              <w:jc w:val="right"/>
            </w:pPr>
            <w:r>
              <w:rPr>
                <w:rFonts w:ascii="Arial" w:eastAsia="Arial" w:hAnsi="Arial" w:cs="Arial"/>
                <w:color w:val="000000"/>
                <w:sz w:val="22"/>
                <w:szCs w:val="22"/>
              </w:rPr>
              <w:t>Median difference (97.5%ile)</w:t>
            </w:r>
          </w:p>
        </w:tc>
        <w:tc>
          <w:tcPr>
            <w:tcW w:w="1381"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C343B7F" w14:textId="77777777" w:rsidR="0089619A" w:rsidRDefault="00557870">
            <w:pPr>
              <w:spacing w:before="60" w:after="60"/>
              <w:ind w:left="60" w:right="60"/>
            </w:pPr>
            <w:r>
              <w:rPr>
                <w:rFonts w:ascii="Arial" w:eastAsia="Arial" w:hAnsi="Arial" w:cs="Arial"/>
                <w:color w:val="000000"/>
                <w:sz w:val="22"/>
                <w:szCs w:val="22"/>
              </w:rPr>
              <w:t>comparison</w:t>
            </w:r>
          </w:p>
        </w:tc>
      </w:tr>
      <w:tr w:rsidR="0089619A" w14:paraId="72BBB988"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5343EE9F" w14:textId="77777777" w:rsidR="0089619A" w:rsidRDefault="00557870">
            <w:pPr>
              <w:spacing w:before="60" w:after="60"/>
              <w:ind w:left="60" w:right="60"/>
            </w:pPr>
            <w:r>
              <w:rPr>
                <w:rFonts w:ascii="Arial" w:eastAsia="Arial" w:hAnsi="Arial" w:cs="Arial"/>
                <w:color w:val="000000"/>
                <w:sz w:val="22"/>
                <w:szCs w:val="22"/>
              </w:rPr>
              <w:t>Dominant frequency range (kHz)</w:t>
            </w:r>
          </w:p>
        </w:tc>
        <w:tc>
          <w:tcPr>
            <w:tcW w:w="923" w:type="dxa"/>
            <w:shd w:val="clear" w:color="auto" w:fill="FFFFFF"/>
            <w:tcMar>
              <w:top w:w="0" w:type="dxa"/>
              <w:left w:w="0" w:type="dxa"/>
              <w:bottom w:w="0" w:type="dxa"/>
              <w:right w:w="0" w:type="dxa"/>
            </w:tcMar>
            <w:vAlign w:val="center"/>
          </w:tcPr>
          <w:p w14:paraId="702637FB" w14:textId="77777777" w:rsidR="0089619A" w:rsidRDefault="00557870">
            <w:pPr>
              <w:spacing w:before="60" w:after="60"/>
              <w:ind w:left="60" w:right="60"/>
              <w:jc w:val="right"/>
            </w:pPr>
            <w:r>
              <w:rPr>
                <w:rFonts w:ascii="Arial" w:eastAsia="Arial" w:hAnsi="Arial" w:cs="Arial"/>
                <w:color w:val="000000"/>
                <w:sz w:val="22"/>
                <w:szCs w:val="22"/>
              </w:rPr>
              <w:t>2.38</w:t>
            </w:r>
          </w:p>
        </w:tc>
        <w:tc>
          <w:tcPr>
            <w:tcW w:w="1901" w:type="dxa"/>
            <w:shd w:val="clear" w:color="auto" w:fill="FFFFFF"/>
            <w:tcMar>
              <w:top w:w="0" w:type="dxa"/>
              <w:left w:w="0" w:type="dxa"/>
              <w:bottom w:w="0" w:type="dxa"/>
              <w:right w:w="0" w:type="dxa"/>
            </w:tcMar>
            <w:vAlign w:val="center"/>
          </w:tcPr>
          <w:p w14:paraId="053E7972" w14:textId="77777777" w:rsidR="0089619A" w:rsidRDefault="00557870">
            <w:pPr>
              <w:spacing w:before="60" w:after="60"/>
              <w:ind w:left="60" w:right="60"/>
              <w:jc w:val="right"/>
            </w:pPr>
            <w:r>
              <w:rPr>
                <w:rFonts w:ascii="Arial" w:eastAsia="Arial" w:hAnsi="Arial" w:cs="Arial"/>
                <w:color w:val="000000"/>
                <w:sz w:val="22"/>
                <w:szCs w:val="22"/>
              </w:rPr>
              <w:t>0.000</w:t>
            </w:r>
          </w:p>
        </w:tc>
        <w:tc>
          <w:tcPr>
            <w:tcW w:w="2110" w:type="dxa"/>
            <w:shd w:val="clear" w:color="auto" w:fill="FFFFFF"/>
            <w:tcMar>
              <w:top w:w="0" w:type="dxa"/>
              <w:left w:w="0" w:type="dxa"/>
              <w:bottom w:w="0" w:type="dxa"/>
              <w:right w:w="0" w:type="dxa"/>
            </w:tcMar>
            <w:vAlign w:val="center"/>
          </w:tcPr>
          <w:p w14:paraId="48C5B533" w14:textId="77777777" w:rsidR="0089619A" w:rsidRDefault="0089619A">
            <w:pPr>
              <w:spacing w:before="60" w:after="60"/>
              <w:ind w:left="60" w:right="60"/>
              <w:jc w:val="right"/>
            </w:pPr>
          </w:p>
        </w:tc>
        <w:tc>
          <w:tcPr>
            <w:tcW w:w="2195" w:type="dxa"/>
            <w:shd w:val="clear" w:color="auto" w:fill="FFFFFF"/>
            <w:tcMar>
              <w:top w:w="0" w:type="dxa"/>
              <w:left w:w="0" w:type="dxa"/>
              <w:bottom w:w="0" w:type="dxa"/>
              <w:right w:w="0" w:type="dxa"/>
            </w:tcMar>
            <w:vAlign w:val="center"/>
          </w:tcPr>
          <w:p w14:paraId="63C53480" w14:textId="77777777" w:rsidR="0089619A" w:rsidRDefault="0089619A">
            <w:pPr>
              <w:spacing w:before="60" w:after="60"/>
              <w:ind w:left="60" w:right="60"/>
              <w:jc w:val="right"/>
            </w:pPr>
          </w:p>
        </w:tc>
        <w:tc>
          <w:tcPr>
            <w:tcW w:w="1381" w:type="dxa"/>
            <w:shd w:val="clear" w:color="auto" w:fill="FFFFFF"/>
            <w:tcMar>
              <w:top w:w="0" w:type="dxa"/>
              <w:left w:w="0" w:type="dxa"/>
              <w:bottom w:w="0" w:type="dxa"/>
              <w:right w:w="0" w:type="dxa"/>
            </w:tcMar>
            <w:vAlign w:val="center"/>
          </w:tcPr>
          <w:p w14:paraId="1F7BFD93"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297F878C"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26C97B09" w14:textId="77777777" w:rsidR="0089619A" w:rsidRDefault="00557870">
            <w:pPr>
              <w:spacing w:before="60" w:after="60"/>
              <w:ind w:left="60" w:right="60"/>
            </w:pPr>
            <w:r>
              <w:rPr>
                <w:rFonts w:ascii="Arial" w:eastAsia="Arial" w:hAnsi="Arial" w:cs="Arial"/>
                <w:color w:val="000000"/>
                <w:sz w:val="22"/>
                <w:szCs w:val="22"/>
              </w:rPr>
              <w:t>Received level (dB rms)</w:t>
            </w:r>
          </w:p>
        </w:tc>
        <w:tc>
          <w:tcPr>
            <w:tcW w:w="923" w:type="dxa"/>
            <w:shd w:val="clear" w:color="auto" w:fill="FFFFFF"/>
            <w:tcMar>
              <w:top w:w="0" w:type="dxa"/>
              <w:left w:w="0" w:type="dxa"/>
              <w:bottom w:w="0" w:type="dxa"/>
              <w:right w:w="0" w:type="dxa"/>
            </w:tcMar>
            <w:vAlign w:val="center"/>
          </w:tcPr>
          <w:p w14:paraId="1A81E003" w14:textId="77777777" w:rsidR="0089619A" w:rsidRDefault="0089619A">
            <w:pPr>
              <w:spacing w:before="60" w:after="60"/>
              <w:ind w:left="60" w:right="60"/>
              <w:jc w:val="right"/>
            </w:pPr>
          </w:p>
        </w:tc>
        <w:tc>
          <w:tcPr>
            <w:tcW w:w="1901" w:type="dxa"/>
            <w:shd w:val="clear" w:color="auto" w:fill="FFFFFF"/>
            <w:tcMar>
              <w:top w:w="0" w:type="dxa"/>
              <w:left w:w="0" w:type="dxa"/>
              <w:bottom w:w="0" w:type="dxa"/>
              <w:right w:w="0" w:type="dxa"/>
            </w:tcMar>
            <w:vAlign w:val="center"/>
          </w:tcPr>
          <w:p w14:paraId="037BA178" w14:textId="77777777" w:rsidR="0089619A" w:rsidRDefault="0089619A">
            <w:pPr>
              <w:spacing w:before="60" w:after="60"/>
              <w:ind w:left="60" w:right="60"/>
              <w:jc w:val="right"/>
            </w:pPr>
          </w:p>
        </w:tc>
        <w:tc>
          <w:tcPr>
            <w:tcW w:w="2110" w:type="dxa"/>
            <w:shd w:val="clear" w:color="auto" w:fill="FFFFFF"/>
            <w:tcMar>
              <w:top w:w="0" w:type="dxa"/>
              <w:left w:w="0" w:type="dxa"/>
              <w:bottom w:w="0" w:type="dxa"/>
              <w:right w:w="0" w:type="dxa"/>
            </w:tcMar>
            <w:vAlign w:val="center"/>
          </w:tcPr>
          <w:p w14:paraId="38EE2BEC" w14:textId="77777777" w:rsidR="0089619A" w:rsidRDefault="00557870">
            <w:pPr>
              <w:spacing w:before="60" w:after="60"/>
              <w:ind w:left="60" w:right="60"/>
              <w:jc w:val="right"/>
            </w:pPr>
            <w:r>
              <w:rPr>
                <w:rFonts w:ascii="Arial" w:eastAsia="Arial" w:hAnsi="Arial" w:cs="Arial"/>
                <w:color w:val="000000"/>
                <w:sz w:val="22"/>
                <w:szCs w:val="22"/>
              </w:rPr>
              <w:t>-1.20</w:t>
            </w:r>
          </w:p>
        </w:tc>
        <w:tc>
          <w:tcPr>
            <w:tcW w:w="2195" w:type="dxa"/>
            <w:shd w:val="clear" w:color="auto" w:fill="FFFFFF"/>
            <w:tcMar>
              <w:top w:w="0" w:type="dxa"/>
              <w:left w:w="0" w:type="dxa"/>
              <w:bottom w:w="0" w:type="dxa"/>
              <w:right w:w="0" w:type="dxa"/>
            </w:tcMar>
            <w:vAlign w:val="center"/>
          </w:tcPr>
          <w:p w14:paraId="2417C079" w14:textId="77777777" w:rsidR="0089619A" w:rsidRDefault="00557870">
            <w:pPr>
              <w:spacing w:before="60" w:after="60"/>
              <w:ind w:left="60" w:right="60"/>
              <w:jc w:val="right"/>
            </w:pPr>
            <w:r>
              <w:rPr>
                <w:rFonts w:ascii="Arial" w:eastAsia="Arial" w:hAnsi="Arial" w:cs="Arial"/>
                <w:color w:val="000000"/>
                <w:sz w:val="22"/>
                <w:szCs w:val="22"/>
              </w:rPr>
              <w:t>1.52</w:t>
            </w:r>
          </w:p>
        </w:tc>
        <w:tc>
          <w:tcPr>
            <w:tcW w:w="1381" w:type="dxa"/>
            <w:shd w:val="clear" w:color="auto" w:fill="FFFFFF"/>
            <w:tcMar>
              <w:top w:w="0" w:type="dxa"/>
              <w:left w:w="0" w:type="dxa"/>
              <w:bottom w:w="0" w:type="dxa"/>
              <w:right w:w="0" w:type="dxa"/>
            </w:tcMar>
            <w:vAlign w:val="center"/>
          </w:tcPr>
          <w:p w14:paraId="3E3F9D3A"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07BE126A"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1C7FD8A8" w14:textId="77777777" w:rsidR="0089619A" w:rsidRDefault="00557870">
            <w:pPr>
              <w:spacing w:before="60" w:after="60"/>
              <w:ind w:left="60" w:right="60"/>
            </w:pPr>
            <w:r>
              <w:rPr>
                <w:rFonts w:ascii="Arial" w:eastAsia="Arial" w:hAnsi="Arial" w:cs="Arial"/>
                <w:color w:val="000000"/>
                <w:sz w:val="22"/>
                <w:szCs w:val="22"/>
              </w:rPr>
              <w:t>Terminal FM frequency (kHz)</w:t>
            </w:r>
          </w:p>
        </w:tc>
        <w:tc>
          <w:tcPr>
            <w:tcW w:w="923" w:type="dxa"/>
            <w:shd w:val="clear" w:color="auto" w:fill="FFFFFF"/>
            <w:tcMar>
              <w:top w:w="0" w:type="dxa"/>
              <w:left w:w="0" w:type="dxa"/>
              <w:bottom w:w="0" w:type="dxa"/>
              <w:right w:w="0" w:type="dxa"/>
            </w:tcMar>
            <w:vAlign w:val="center"/>
          </w:tcPr>
          <w:p w14:paraId="6FA773DA" w14:textId="77777777" w:rsidR="0089619A" w:rsidRDefault="0089619A">
            <w:pPr>
              <w:spacing w:before="60" w:after="60"/>
              <w:ind w:left="60" w:right="60"/>
              <w:jc w:val="right"/>
            </w:pPr>
          </w:p>
        </w:tc>
        <w:tc>
          <w:tcPr>
            <w:tcW w:w="1901" w:type="dxa"/>
            <w:shd w:val="clear" w:color="auto" w:fill="FFFFFF"/>
            <w:tcMar>
              <w:top w:w="0" w:type="dxa"/>
              <w:left w:w="0" w:type="dxa"/>
              <w:bottom w:w="0" w:type="dxa"/>
              <w:right w:w="0" w:type="dxa"/>
            </w:tcMar>
            <w:vAlign w:val="center"/>
          </w:tcPr>
          <w:p w14:paraId="061475B3" w14:textId="77777777" w:rsidR="0089619A" w:rsidRDefault="0089619A">
            <w:pPr>
              <w:spacing w:before="60" w:after="60"/>
              <w:ind w:left="60" w:right="60"/>
              <w:jc w:val="right"/>
            </w:pPr>
          </w:p>
        </w:tc>
        <w:tc>
          <w:tcPr>
            <w:tcW w:w="2110" w:type="dxa"/>
            <w:shd w:val="clear" w:color="auto" w:fill="FFFFFF"/>
            <w:tcMar>
              <w:top w:w="0" w:type="dxa"/>
              <w:left w:w="0" w:type="dxa"/>
              <w:bottom w:w="0" w:type="dxa"/>
              <w:right w:w="0" w:type="dxa"/>
            </w:tcMar>
            <w:vAlign w:val="center"/>
          </w:tcPr>
          <w:p w14:paraId="59F3FF1C" w14:textId="77777777" w:rsidR="0089619A" w:rsidRDefault="00557870">
            <w:pPr>
              <w:spacing w:before="60" w:after="60"/>
              <w:ind w:left="60" w:right="60"/>
              <w:jc w:val="right"/>
            </w:pPr>
            <w:r>
              <w:rPr>
                <w:rFonts w:ascii="Arial" w:eastAsia="Arial" w:hAnsi="Arial" w:cs="Arial"/>
                <w:color w:val="000000"/>
                <w:sz w:val="22"/>
                <w:szCs w:val="22"/>
              </w:rPr>
              <w:t>-0.98</w:t>
            </w:r>
          </w:p>
        </w:tc>
        <w:tc>
          <w:tcPr>
            <w:tcW w:w="2195" w:type="dxa"/>
            <w:shd w:val="clear" w:color="auto" w:fill="FFFFFF"/>
            <w:tcMar>
              <w:top w:w="0" w:type="dxa"/>
              <w:left w:w="0" w:type="dxa"/>
              <w:bottom w:w="0" w:type="dxa"/>
              <w:right w:w="0" w:type="dxa"/>
            </w:tcMar>
            <w:vAlign w:val="center"/>
          </w:tcPr>
          <w:p w14:paraId="008EC006" w14:textId="77777777" w:rsidR="0089619A" w:rsidRDefault="00557870">
            <w:pPr>
              <w:spacing w:before="60" w:after="60"/>
              <w:ind w:left="60" w:right="60"/>
              <w:jc w:val="right"/>
            </w:pPr>
            <w:r>
              <w:rPr>
                <w:rFonts w:ascii="Arial" w:eastAsia="Arial" w:hAnsi="Arial" w:cs="Arial"/>
                <w:color w:val="000000"/>
                <w:sz w:val="22"/>
                <w:szCs w:val="22"/>
              </w:rPr>
              <w:t>1.46</w:t>
            </w:r>
          </w:p>
        </w:tc>
        <w:tc>
          <w:tcPr>
            <w:tcW w:w="1381" w:type="dxa"/>
            <w:shd w:val="clear" w:color="auto" w:fill="FFFFFF"/>
            <w:tcMar>
              <w:top w:w="0" w:type="dxa"/>
              <w:left w:w="0" w:type="dxa"/>
              <w:bottom w:w="0" w:type="dxa"/>
              <w:right w:w="0" w:type="dxa"/>
            </w:tcMar>
            <w:vAlign w:val="center"/>
          </w:tcPr>
          <w:p w14:paraId="7F695A67"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747678D8"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21D5283A" w14:textId="77777777" w:rsidR="0089619A" w:rsidRDefault="00557870">
            <w:pPr>
              <w:spacing w:before="60" w:after="60"/>
              <w:ind w:left="60" w:right="60"/>
            </w:pPr>
            <w:r>
              <w:rPr>
                <w:rFonts w:ascii="Arial" w:eastAsia="Arial" w:hAnsi="Arial" w:cs="Arial"/>
                <w:color w:val="000000"/>
                <w:sz w:val="22"/>
                <w:szCs w:val="22"/>
              </w:rPr>
              <w:t>Dominant frequency range (kHz)</w:t>
            </w:r>
          </w:p>
        </w:tc>
        <w:tc>
          <w:tcPr>
            <w:tcW w:w="923" w:type="dxa"/>
            <w:shd w:val="clear" w:color="auto" w:fill="FFFFFF"/>
            <w:tcMar>
              <w:top w:w="0" w:type="dxa"/>
              <w:left w:w="0" w:type="dxa"/>
              <w:bottom w:w="0" w:type="dxa"/>
              <w:right w:w="0" w:type="dxa"/>
            </w:tcMar>
            <w:vAlign w:val="center"/>
          </w:tcPr>
          <w:p w14:paraId="097509FF" w14:textId="77777777" w:rsidR="0089619A" w:rsidRDefault="00557870">
            <w:pPr>
              <w:spacing w:before="60" w:after="60"/>
              <w:ind w:left="60" w:right="60"/>
              <w:jc w:val="right"/>
            </w:pPr>
            <w:r>
              <w:rPr>
                <w:rFonts w:ascii="Arial" w:eastAsia="Arial" w:hAnsi="Arial" w:cs="Arial"/>
                <w:color w:val="000000"/>
                <w:sz w:val="22"/>
                <w:szCs w:val="22"/>
              </w:rPr>
              <w:t>0.66</w:t>
            </w:r>
          </w:p>
        </w:tc>
        <w:tc>
          <w:tcPr>
            <w:tcW w:w="1901" w:type="dxa"/>
            <w:shd w:val="clear" w:color="auto" w:fill="FFFFFF"/>
            <w:tcMar>
              <w:top w:w="0" w:type="dxa"/>
              <w:left w:w="0" w:type="dxa"/>
              <w:bottom w:w="0" w:type="dxa"/>
              <w:right w:w="0" w:type="dxa"/>
            </w:tcMar>
            <w:vAlign w:val="center"/>
          </w:tcPr>
          <w:p w14:paraId="6A0D35B4" w14:textId="77777777" w:rsidR="0089619A" w:rsidRDefault="00557870">
            <w:pPr>
              <w:spacing w:before="60" w:after="60"/>
              <w:ind w:left="60" w:right="60"/>
              <w:jc w:val="right"/>
            </w:pPr>
            <w:r>
              <w:rPr>
                <w:rFonts w:ascii="Arial" w:eastAsia="Arial" w:hAnsi="Arial" w:cs="Arial"/>
                <w:color w:val="000000"/>
                <w:sz w:val="22"/>
                <w:szCs w:val="22"/>
              </w:rPr>
              <w:t>0.088</w:t>
            </w:r>
          </w:p>
        </w:tc>
        <w:tc>
          <w:tcPr>
            <w:tcW w:w="2110" w:type="dxa"/>
            <w:shd w:val="clear" w:color="auto" w:fill="FFFFFF"/>
            <w:tcMar>
              <w:top w:w="0" w:type="dxa"/>
              <w:left w:w="0" w:type="dxa"/>
              <w:bottom w:w="0" w:type="dxa"/>
              <w:right w:w="0" w:type="dxa"/>
            </w:tcMar>
            <w:vAlign w:val="center"/>
          </w:tcPr>
          <w:p w14:paraId="17D231D4" w14:textId="77777777" w:rsidR="0089619A" w:rsidRDefault="0089619A">
            <w:pPr>
              <w:spacing w:before="60" w:after="60"/>
              <w:ind w:left="60" w:right="60"/>
              <w:jc w:val="right"/>
            </w:pPr>
          </w:p>
        </w:tc>
        <w:tc>
          <w:tcPr>
            <w:tcW w:w="2195" w:type="dxa"/>
            <w:shd w:val="clear" w:color="auto" w:fill="FFFFFF"/>
            <w:tcMar>
              <w:top w:w="0" w:type="dxa"/>
              <w:left w:w="0" w:type="dxa"/>
              <w:bottom w:w="0" w:type="dxa"/>
              <w:right w:w="0" w:type="dxa"/>
            </w:tcMar>
            <w:vAlign w:val="center"/>
          </w:tcPr>
          <w:p w14:paraId="75CE5A05" w14:textId="77777777" w:rsidR="0089619A" w:rsidRDefault="0089619A">
            <w:pPr>
              <w:spacing w:before="60" w:after="60"/>
              <w:ind w:left="60" w:right="60"/>
              <w:jc w:val="right"/>
            </w:pPr>
          </w:p>
        </w:tc>
        <w:tc>
          <w:tcPr>
            <w:tcW w:w="1381" w:type="dxa"/>
            <w:shd w:val="clear" w:color="auto" w:fill="FFFFFF"/>
            <w:tcMar>
              <w:top w:w="0" w:type="dxa"/>
              <w:left w:w="0" w:type="dxa"/>
              <w:bottom w:w="0" w:type="dxa"/>
              <w:right w:w="0" w:type="dxa"/>
            </w:tcMar>
            <w:vAlign w:val="center"/>
          </w:tcPr>
          <w:p w14:paraId="08606104" w14:textId="77777777" w:rsidR="0089619A" w:rsidRDefault="00557870">
            <w:pPr>
              <w:spacing w:before="60" w:after="60"/>
              <w:ind w:left="60" w:right="60"/>
            </w:pPr>
            <w:r>
              <w:rPr>
                <w:rFonts w:ascii="Arial" w:eastAsia="Arial" w:hAnsi="Arial" w:cs="Arial"/>
                <w:color w:val="000000"/>
                <w:sz w:val="22"/>
                <w:szCs w:val="22"/>
              </w:rPr>
              <w:t>multi-virtual multi</w:t>
            </w:r>
          </w:p>
        </w:tc>
      </w:tr>
      <w:tr w:rsidR="0089619A" w14:paraId="20517841" w14:textId="77777777" w:rsidTr="001C7CCE">
        <w:trPr>
          <w:cantSplit/>
          <w:trHeight w:val="343"/>
          <w:jc w:val="center"/>
        </w:trPr>
        <w:tc>
          <w:tcPr>
            <w:tcW w:w="2464" w:type="dxa"/>
            <w:shd w:val="clear" w:color="auto" w:fill="FFFFFF"/>
            <w:tcMar>
              <w:top w:w="0" w:type="dxa"/>
              <w:left w:w="0" w:type="dxa"/>
              <w:bottom w:w="0" w:type="dxa"/>
              <w:right w:w="0" w:type="dxa"/>
            </w:tcMar>
            <w:vAlign w:val="center"/>
          </w:tcPr>
          <w:p w14:paraId="0006DEA0" w14:textId="77777777" w:rsidR="0089619A" w:rsidRDefault="00557870">
            <w:pPr>
              <w:spacing w:before="60" w:after="60"/>
              <w:ind w:left="60" w:right="60"/>
            </w:pPr>
            <w:r>
              <w:rPr>
                <w:rFonts w:ascii="Arial" w:eastAsia="Arial" w:hAnsi="Arial" w:cs="Arial"/>
                <w:color w:val="000000"/>
                <w:sz w:val="22"/>
                <w:szCs w:val="22"/>
              </w:rPr>
              <w:t>Received level (dB rms)</w:t>
            </w:r>
          </w:p>
        </w:tc>
        <w:tc>
          <w:tcPr>
            <w:tcW w:w="923" w:type="dxa"/>
            <w:shd w:val="clear" w:color="auto" w:fill="FFFFFF"/>
            <w:tcMar>
              <w:top w:w="0" w:type="dxa"/>
              <w:left w:w="0" w:type="dxa"/>
              <w:bottom w:w="0" w:type="dxa"/>
              <w:right w:w="0" w:type="dxa"/>
            </w:tcMar>
            <w:vAlign w:val="center"/>
          </w:tcPr>
          <w:p w14:paraId="22973FD2" w14:textId="77777777" w:rsidR="0089619A" w:rsidRDefault="0089619A">
            <w:pPr>
              <w:spacing w:before="60" w:after="60"/>
              <w:ind w:left="60" w:right="60"/>
              <w:jc w:val="right"/>
            </w:pPr>
          </w:p>
        </w:tc>
        <w:tc>
          <w:tcPr>
            <w:tcW w:w="1901" w:type="dxa"/>
            <w:shd w:val="clear" w:color="auto" w:fill="FFFFFF"/>
            <w:tcMar>
              <w:top w:w="0" w:type="dxa"/>
              <w:left w:w="0" w:type="dxa"/>
              <w:bottom w:w="0" w:type="dxa"/>
              <w:right w:w="0" w:type="dxa"/>
            </w:tcMar>
            <w:vAlign w:val="center"/>
          </w:tcPr>
          <w:p w14:paraId="1F782EC3" w14:textId="77777777" w:rsidR="0089619A" w:rsidRDefault="0089619A">
            <w:pPr>
              <w:spacing w:before="60" w:after="60"/>
              <w:ind w:left="60" w:right="60"/>
              <w:jc w:val="right"/>
            </w:pPr>
          </w:p>
        </w:tc>
        <w:tc>
          <w:tcPr>
            <w:tcW w:w="2110" w:type="dxa"/>
            <w:shd w:val="clear" w:color="auto" w:fill="FFFFFF"/>
            <w:tcMar>
              <w:top w:w="0" w:type="dxa"/>
              <w:left w:w="0" w:type="dxa"/>
              <w:bottom w:w="0" w:type="dxa"/>
              <w:right w:w="0" w:type="dxa"/>
            </w:tcMar>
            <w:vAlign w:val="center"/>
          </w:tcPr>
          <w:p w14:paraId="60A6BD4A" w14:textId="77777777" w:rsidR="0089619A" w:rsidRDefault="00557870">
            <w:pPr>
              <w:spacing w:before="60" w:after="60"/>
              <w:ind w:left="60" w:right="60"/>
              <w:jc w:val="right"/>
            </w:pPr>
            <w:r>
              <w:rPr>
                <w:rFonts w:ascii="Arial" w:eastAsia="Arial" w:hAnsi="Arial" w:cs="Arial"/>
                <w:color w:val="000000"/>
                <w:sz w:val="22"/>
                <w:szCs w:val="22"/>
              </w:rPr>
              <w:t>-0.77</w:t>
            </w:r>
          </w:p>
        </w:tc>
        <w:tc>
          <w:tcPr>
            <w:tcW w:w="2195" w:type="dxa"/>
            <w:shd w:val="clear" w:color="auto" w:fill="FFFFFF"/>
            <w:tcMar>
              <w:top w:w="0" w:type="dxa"/>
              <w:left w:w="0" w:type="dxa"/>
              <w:bottom w:w="0" w:type="dxa"/>
              <w:right w:w="0" w:type="dxa"/>
            </w:tcMar>
            <w:vAlign w:val="center"/>
          </w:tcPr>
          <w:p w14:paraId="77B8A08A" w14:textId="77777777" w:rsidR="0089619A" w:rsidRDefault="00557870">
            <w:pPr>
              <w:spacing w:before="60" w:after="60"/>
              <w:ind w:left="60" w:right="60"/>
              <w:jc w:val="right"/>
            </w:pPr>
            <w:r>
              <w:rPr>
                <w:rFonts w:ascii="Arial" w:eastAsia="Arial" w:hAnsi="Arial" w:cs="Arial"/>
                <w:color w:val="000000"/>
                <w:sz w:val="22"/>
                <w:szCs w:val="22"/>
              </w:rPr>
              <w:t>2.28</w:t>
            </w:r>
          </w:p>
        </w:tc>
        <w:tc>
          <w:tcPr>
            <w:tcW w:w="1381" w:type="dxa"/>
            <w:shd w:val="clear" w:color="auto" w:fill="FFFFFF"/>
            <w:tcMar>
              <w:top w:w="0" w:type="dxa"/>
              <w:left w:w="0" w:type="dxa"/>
              <w:bottom w:w="0" w:type="dxa"/>
              <w:right w:w="0" w:type="dxa"/>
            </w:tcMar>
            <w:vAlign w:val="center"/>
          </w:tcPr>
          <w:p w14:paraId="00F3B41D" w14:textId="77777777" w:rsidR="0089619A" w:rsidRDefault="00557870">
            <w:pPr>
              <w:spacing w:before="60" w:after="60"/>
              <w:ind w:left="60" w:right="60"/>
            </w:pPr>
            <w:r>
              <w:rPr>
                <w:rFonts w:ascii="Arial" w:eastAsia="Arial" w:hAnsi="Arial" w:cs="Arial"/>
                <w:color w:val="000000"/>
                <w:sz w:val="22"/>
                <w:szCs w:val="22"/>
              </w:rPr>
              <w:t>multi-virtual multi</w:t>
            </w:r>
          </w:p>
        </w:tc>
      </w:tr>
      <w:tr w:rsidR="0089619A" w14:paraId="2F3ACD51" w14:textId="77777777" w:rsidTr="001C7CCE">
        <w:trPr>
          <w:cantSplit/>
          <w:trHeight w:val="343"/>
          <w:jc w:val="center"/>
        </w:trPr>
        <w:tc>
          <w:tcPr>
            <w:tcW w:w="2464" w:type="dxa"/>
            <w:tcBorders>
              <w:bottom w:val="single" w:sz="16" w:space="0" w:color="000000"/>
            </w:tcBorders>
            <w:shd w:val="clear" w:color="auto" w:fill="FFFFFF"/>
            <w:tcMar>
              <w:top w:w="0" w:type="dxa"/>
              <w:left w:w="0" w:type="dxa"/>
              <w:bottom w:w="0" w:type="dxa"/>
              <w:right w:w="0" w:type="dxa"/>
            </w:tcMar>
            <w:vAlign w:val="center"/>
          </w:tcPr>
          <w:p w14:paraId="707F2689" w14:textId="77777777" w:rsidR="0089619A" w:rsidRDefault="00557870">
            <w:pPr>
              <w:spacing w:before="60" w:after="60"/>
              <w:ind w:left="60" w:right="60"/>
            </w:pPr>
            <w:r>
              <w:rPr>
                <w:rFonts w:ascii="Arial" w:eastAsia="Arial" w:hAnsi="Arial" w:cs="Arial"/>
                <w:color w:val="000000"/>
                <w:sz w:val="22"/>
                <w:szCs w:val="22"/>
              </w:rPr>
              <w:t>Terminal FM frequency (kHz)</w:t>
            </w:r>
          </w:p>
        </w:tc>
        <w:tc>
          <w:tcPr>
            <w:tcW w:w="923" w:type="dxa"/>
            <w:tcBorders>
              <w:bottom w:val="single" w:sz="16" w:space="0" w:color="000000"/>
            </w:tcBorders>
            <w:shd w:val="clear" w:color="auto" w:fill="FFFFFF"/>
            <w:tcMar>
              <w:top w:w="0" w:type="dxa"/>
              <w:left w:w="0" w:type="dxa"/>
              <w:bottom w:w="0" w:type="dxa"/>
              <w:right w:w="0" w:type="dxa"/>
            </w:tcMar>
            <w:vAlign w:val="center"/>
          </w:tcPr>
          <w:p w14:paraId="58F641B4" w14:textId="77777777" w:rsidR="0089619A" w:rsidRDefault="0089619A">
            <w:pPr>
              <w:spacing w:before="60" w:after="60"/>
              <w:ind w:left="60" w:right="60"/>
              <w:jc w:val="right"/>
            </w:pPr>
          </w:p>
        </w:tc>
        <w:tc>
          <w:tcPr>
            <w:tcW w:w="1901" w:type="dxa"/>
            <w:tcBorders>
              <w:bottom w:val="single" w:sz="16" w:space="0" w:color="000000"/>
            </w:tcBorders>
            <w:shd w:val="clear" w:color="auto" w:fill="FFFFFF"/>
            <w:tcMar>
              <w:top w:w="0" w:type="dxa"/>
              <w:left w:w="0" w:type="dxa"/>
              <w:bottom w:w="0" w:type="dxa"/>
              <w:right w:w="0" w:type="dxa"/>
            </w:tcMar>
            <w:vAlign w:val="center"/>
          </w:tcPr>
          <w:p w14:paraId="7A437638" w14:textId="77777777" w:rsidR="0089619A" w:rsidRDefault="0089619A">
            <w:pPr>
              <w:spacing w:before="60" w:after="60"/>
              <w:ind w:left="60" w:right="60"/>
              <w:jc w:val="right"/>
            </w:pPr>
          </w:p>
        </w:tc>
        <w:tc>
          <w:tcPr>
            <w:tcW w:w="2110" w:type="dxa"/>
            <w:tcBorders>
              <w:bottom w:val="single" w:sz="16" w:space="0" w:color="000000"/>
            </w:tcBorders>
            <w:shd w:val="clear" w:color="auto" w:fill="FFFFFF"/>
            <w:tcMar>
              <w:top w:w="0" w:type="dxa"/>
              <w:left w:w="0" w:type="dxa"/>
              <w:bottom w:w="0" w:type="dxa"/>
              <w:right w:w="0" w:type="dxa"/>
            </w:tcMar>
            <w:vAlign w:val="center"/>
          </w:tcPr>
          <w:p w14:paraId="091B4EC3" w14:textId="77777777" w:rsidR="0089619A" w:rsidRDefault="00557870">
            <w:pPr>
              <w:spacing w:before="60" w:after="60"/>
              <w:ind w:left="60" w:right="60"/>
              <w:jc w:val="right"/>
            </w:pPr>
            <w:r>
              <w:rPr>
                <w:rFonts w:ascii="Arial" w:eastAsia="Arial" w:hAnsi="Arial" w:cs="Arial"/>
                <w:color w:val="000000"/>
                <w:sz w:val="22"/>
                <w:szCs w:val="22"/>
              </w:rPr>
              <w:t>-1.95</w:t>
            </w:r>
          </w:p>
        </w:tc>
        <w:tc>
          <w:tcPr>
            <w:tcW w:w="2195" w:type="dxa"/>
            <w:tcBorders>
              <w:bottom w:val="single" w:sz="16" w:space="0" w:color="000000"/>
            </w:tcBorders>
            <w:shd w:val="clear" w:color="auto" w:fill="FFFFFF"/>
            <w:tcMar>
              <w:top w:w="0" w:type="dxa"/>
              <w:left w:w="0" w:type="dxa"/>
              <w:bottom w:w="0" w:type="dxa"/>
              <w:right w:w="0" w:type="dxa"/>
            </w:tcMar>
            <w:vAlign w:val="center"/>
          </w:tcPr>
          <w:p w14:paraId="77A95199" w14:textId="77777777" w:rsidR="0089619A" w:rsidRDefault="00557870">
            <w:pPr>
              <w:spacing w:before="60" w:after="60"/>
              <w:ind w:left="60" w:right="60"/>
              <w:jc w:val="right"/>
            </w:pPr>
            <w:r>
              <w:rPr>
                <w:rFonts w:ascii="Arial" w:eastAsia="Arial" w:hAnsi="Arial" w:cs="Arial"/>
                <w:color w:val="000000"/>
                <w:sz w:val="22"/>
                <w:szCs w:val="22"/>
              </w:rPr>
              <w:t>0.98</w:t>
            </w:r>
          </w:p>
        </w:tc>
        <w:tc>
          <w:tcPr>
            <w:tcW w:w="1381" w:type="dxa"/>
            <w:tcBorders>
              <w:bottom w:val="single" w:sz="16" w:space="0" w:color="000000"/>
            </w:tcBorders>
            <w:shd w:val="clear" w:color="auto" w:fill="FFFFFF"/>
            <w:tcMar>
              <w:top w:w="0" w:type="dxa"/>
              <w:left w:w="0" w:type="dxa"/>
              <w:bottom w:w="0" w:type="dxa"/>
              <w:right w:w="0" w:type="dxa"/>
            </w:tcMar>
            <w:vAlign w:val="center"/>
          </w:tcPr>
          <w:p w14:paraId="35AC54B7" w14:textId="77777777" w:rsidR="0089619A" w:rsidRDefault="00557870">
            <w:pPr>
              <w:spacing w:before="60" w:after="60"/>
              <w:ind w:left="60" w:right="60"/>
            </w:pPr>
            <w:r>
              <w:rPr>
                <w:rFonts w:ascii="Arial" w:eastAsia="Arial" w:hAnsi="Arial" w:cs="Arial"/>
                <w:color w:val="000000"/>
                <w:sz w:val="22"/>
                <w:szCs w:val="22"/>
              </w:rPr>
              <w:t>multi-virtual multi</w:t>
            </w:r>
          </w:p>
        </w:tc>
      </w:tr>
    </w:tbl>
    <w:p w14:paraId="7DE37849" w14:textId="77777777" w:rsidR="0089619A" w:rsidRDefault="00557870">
      <w:pPr>
        <w:pStyle w:val="Heading4"/>
      </w:pPr>
      <w:bookmarkStart w:id="39" w:name="isolated-subset-results"/>
      <w:r>
        <w:t>7.2 Isolated subset results</w:t>
      </w:r>
      <w:bookmarkEnd w:id="39"/>
    </w:p>
    <w:p w14:paraId="1A8A7CE3" w14:textId="77777777" w:rsidR="0089619A" w:rsidRDefault="00557870">
      <w:pPr>
        <w:pStyle w:val="Compact"/>
      </w:pPr>
      <w:r>
        <w:t xml:space="preserve">Table 4:  </w:t>
      </w:r>
      <w:r>
        <w:rPr>
          <w:i/>
        </w:rPr>
        <w:t>Difference in window parameters in isolated annotations between single and multi-bat audio.</w:t>
      </w:r>
      <w:r>
        <w:t xml:space="preserve">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single</m:t>
            </m:r>
          </m:sub>
        </m:sSub>
      </m:oMath>
      <w:r>
        <w:t xml:space="preserve">= 57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m:t>
            </m:r>
          </m:sub>
        </m:sSub>
        <m:r>
          <w:rPr>
            <w:rFonts w:ascii="Cambria Math" w:hAnsi="Cambria Math"/>
          </w:rPr>
          <m:t>=</m:t>
        </m:r>
      </m:oMath>
      <w:r>
        <w:t xml:space="preserve"> 8 , </w:t>
      </w:r>
      <m:oMath>
        <m:r>
          <w:rPr>
            <w:rFonts w:ascii="Cambria Math" w:hAnsi="Cambria Math"/>
          </w:rPr>
          <m:t>Nfile</m:t>
        </m:r>
        <m:sSub>
          <m:sSubPr>
            <m:ctrlPr>
              <w:rPr>
                <w:rFonts w:ascii="Cambria Math" w:hAnsi="Cambria Math"/>
              </w:rPr>
            </m:ctrlPr>
          </m:sSubPr>
          <m:e>
            <m:r>
              <w:rPr>
                <w:rFonts w:ascii="Cambria Math" w:hAnsi="Cambria Math"/>
              </w:rPr>
              <m:t>s</m:t>
            </m:r>
          </m:e>
          <m:sub>
            <m:r>
              <w:rPr>
                <w:rFonts w:ascii="Cambria Math" w:hAnsi="Cambria Math"/>
              </w:rPr>
              <m:t>multi virtual</m:t>
            </m:r>
          </m:sub>
        </m:sSub>
        <m:r>
          <w:rPr>
            <w:rFonts w:ascii="Cambria Math" w:hAnsi="Cambria Math"/>
          </w:rPr>
          <m:t>=</m:t>
        </m:r>
      </m:oMath>
      <w:r>
        <w:t xml:space="preserve"> 83</w:t>
      </w:r>
    </w:p>
    <w:tbl>
      <w:tblPr>
        <w:tblStyle w:val="Table"/>
        <w:tblW w:w="10371" w:type="dxa"/>
        <w:jc w:val="center"/>
        <w:tblLayout w:type="fixed"/>
        <w:tblLook w:val="0420" w:firstRow="1" w:lastRow="0" w:firstColumn="0" w:lastColumn="0" w:noHBand="0" w:noVBand="1"/>
      </w:tblPr>
      <w:tblGrid>
        <w:gridCol w:w="2328"/>
        <w:gridCol w:w="873"/>
        <w:gridCol w:w="1797"/>
        <w:gridCol w:w="1993"/>
        <w:gridCol w:w="2074"/>
        <w:gridCol w:w="1306"/>
      </w:tblGrid>
      <w:tr w:rsidR="0089619A" w14:paraId="2AD77E52" w14:textId="77777777" w:rsidTr="001C7CCE">
        <w:trPr>
          <w:cantSplit/>
          <w:trHeight w:val="265"/>
          <w:tblHeader/>
          <w:jc w:val="center"/>
        </w:trPr>
        <w:tc>
          <w:tcPr>
            <w:tcW w:w="2328"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DE5C763" w14:textId="77777777" w:rsidR="0089619A" w:rsidRDefault="00557870">
            <w:pPr>
              <w:spacing w:before="60" w:after="60"/>
              <w:ind w:left="60" w:right="60"/>
            </w:pPr>
            <w:r>
              <w:rPr>
                <w:rFonts w:ascii="Arial" w:eastAsia="Arial" w:hAnsi="Arial" w:cs="Arial"/>
                <w:color w:val="000000"/>
                <w:sz w:val="22"/>
                <w:szCs w:val="22"/>
              </w:rPr>
              <w:t>Parameter</w:t>
            </w:r>
          </w:p>
        </w:tc>
        <w:tc>
          <w:tcPr>
            <w:tcW w:w="87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031F0047" w14:textId="77777777" w:rsidR="0089619A" w:rsidRDefault="00557870">
            <w:pPr>
              <w:spacing w:before="60" w:after="60"/>
              <w:ind w:left="60" w:right="60"/>
              <w:jc w:val="right"/>
            </w:pPr>
            <w:r>
              <w:rPr>
                <w:rFonts w:ascii="Arial" w:eastAsia="Arial" w:hAnsi="Arial" w:cs="Arial"/>
                <w:color w:val="000000"/>
                <w:sz w:val="22"/>
                <w:szCs w:val="22"/>
              </w:rPr>
              <w:t>Difference</w:t>
            </w:r>
          </w:p>
        </w:tc>
        <w:tc>
          <w:tcPr>
            <w:tcW w:w="179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75A5911" w14:textId="77777777" w:rsidR="0089619A" w:rsidRDefault="00557870">
            <w:pPr>
              <w:spacing w:before="60" w:after="60"/>
              <w:ind w:left="60" w:right="60"/>
              <w:jc w:val="right"/>
            </w:pPr>
            <w:r>
              <w:rPr>
                <w:rFonts w:ascii="Arial" w:eastAsia="Arial" w:hAnsi="Arial" w:cs="Arial"/>
                <w:color w:val="000000"/>
                <w:sz w:val="22"/>
                <w:szCs w:val="22"/>
              </w:rPr>
              <w:t>Permutation test p-value</w:t>
            </w:r>
          </w:p>
        </w:tc>
        <w:tc>
          <w:tcPr>
            <w:tcW w:w="199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4017C0A3" w14:textId="77777777" w:rsidR="0089619A" w:rsidRDefault="00557870">
            <w:pPr>
              <w:spacing w:before="60" w:after="60"/>
              <w:ind w:left="60" w:right="60"/>
              <w:jc w:val="right"/>
            </w:pPr>
            <w:r>
              <w:rPr>
                <w:rFonts w:ascii="Arial" w:eastAsia="Arial" w:hAnsi="Arial" w:cs="Arial"/>
                <w:color w:val="000000"/>
                <w:sz w:val="22"/>
                <w:szCs w:val="22"/>
              </w:rPr>
              <w:t>Median difference (2.5%ile)</w:t>
            </w:r>
          </w:p>
        </w:tc>
        <w:tc>
          <w:tcPr>
            <w:tcW w:w="2074"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6A46076D" w14:textId="77777777" w:rsidR="0089619A" w:rsidRDefault="00557870">
            <w:pPr>
              <w:spacing w:before="60" w:after="60"/>
              <w:ind w:left="60" w:right="60"/>
              <w:jc w:val="right"/>
            </w:pPr>
            <w:r>
              <w:rPr>
                <w:rFonts w:ascii="Arial" w:eastAsia="Arial" w:hAnsi="Arial" w:cs="Arial"/>
                <w:color w:val="000000"/>
                <w:sz w:val="22"/>
                <w:szCs w:val="22"/>
              </w:rPr>
              <w:t>Median difference (97.5%ile)</w:t>
            </w:r>
          </w:p>
        </w:tc>
        <w:tc>
          <w:tcPr>
            <w:tcW w:w="1306"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1B97D51D" w14:textId="77777777" w:rsidR="0089619A" w:rsidRDefault="00557870">
            <w:pPr>
              <w:spacing w:before="60" w:after="60"/>
              <w:ind w:left="60" w:right="60"/>
            </w:pPr>
            <w:r>
              <w:rPr>
                <w:rFonts w:ascii="Arial" w:eastAsia="Arial" w:hAnsi="Arial" w:cs="Arial"/>
                <w:color w:val="000000"/>
                <w:sz w:val="22"/>
                <w:szCs w:val="22"/>
              </w:rPr>
              <w:t>comparison</w:t>
            </w:r>
          </w:p>
        </w:tc>
      </w:tr>
      <w:tr w:rsidR="0089619A" w14:paraId="6C71E8AB"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2815DFE4" w14:textId="77777777" w:rsidR="0089619A" w:rsidRDefault="00557870">
            <w:pPr>
              <w:spacing w:before="60" w:after="60"/>
              <w:ind w:left="60" w:right="60"/>
            </w:pPr>
            <w:r>
              <w:rPr>
                <w:rFonts w:ascii="Arial" w:eastAsia="Arial" w:hAnsi="Arial" w:cs="Arial"/>
                <w:color w:val="000000"/>
                <w:sz w:val="22"/>
                <w:szCs w:val="22"/>
              </w:rPr>
              <w:t>Dominant frequency range (kHz)</w:t>
            </w:r>
          </w:p>
        </w:tc>
        <w:tc>
          <w:tcPr>
            <w:tcW w:w="873" w:type="dxa"/>
            <w:shd w:val="clear" w:color="auto" w:fill="FFFFFF"/>
            <w:tcMar>
              <w:top w:w="0" w:type="dxa"/>
              <w:left w:w="0" w:type="dxa"/>
              <w:bottom w:w="0" w:type="dxa"/>
              <w:right w:w="0" w:type="dxa"/>
            </w:tcMar>
            <w:vAlign w:val="center"/>
          </w:tcPr>
          <w:p w14:paraId="6A3AE7F8" w14:textId="77777777" w:rsidR="0089619A" w:rsidRDefault="00557870">
            <w:pPr>
              <w:spacing w:before="60" w:after="60"/>
              <w:ind w:left="60" w:right="60"/>
              <w:jc w:val="right"/>
            </w:pPr>
            <w:r>
              <w:rPr>
                <w:rFonts w:ascii="Arial" w:eastAsia="Arial" w:hAnsi="Arial" w:cs="Arial"/>
                <w:color w:val="000000"/>
                <w:sz w:val="22"/>
                <w:szCs w:val="22"/>
              </w:rPr>
              <w:t>1.665</w:t>
            </w:r>
          </w:p>
        </w:tc>
        <w:tc>
          <w:tcPr>
            <w:tcW w:w="1797" w:type="dxa"/>
            <w:shd w:val="clear" w:color="auto" w:fill="FFFFFF"/>
            <w:tcMar>
              <w:top w:w="0" w:type="dxa"/>
              <w:left w:w="0" w:type="dxa"/>
              <w:bottom w:w="0" w:type="dxa"/>
              <w:right w:w="0" w:type="dxa"/>
            </w:tcMar>
            <w:vAlign w:val="center"/>
          </w:tcPr>
          <w:p w14:paraId="70E2137F" w14:textId="77777777" w:rsidR="0089619A" w:rsidRDefault="00557870">
            <w:pPr>
              <w:spacing w:before="60" w:after="60"/>
              <w:ind w:left="60" w:right="60"/>
              <w:jc w:val="right"/>
            </w:pPr>
            <w:r>
              <w:rPr>
                <w:rFonts w:ascii="Arial" w:eastAsia="Arial" w:hAnsi="Arial" w:cs="Arial"/>
                <w:color w:val="000000"/>
                <w:sz w:val="22"/>
                <w:szCs w:val="22"/>
              </w:rPr>
              <w:t>0.00</w:t>
            </w:r>
          </w:p>
        </w:tc>
        <w:tc>
          <w:tcPr>
            <w:tcW w:w="1993" w:type="dxa"/>
            <w:shd w:val="clear" w:color="auto" w:fill="FFFFFF"/>
            <w:tcMar>
              <w:top w:w="0" w:type="dxa"/>
              <w:left w:w="0" w:type="dxa"/>
              <w:bottom w:w="0" w:type="dxa"/>
              <w:right w:w="0" w:type="dxa"/>
            </w:tcMar>
            <w:vAlign w:val="center"/>
          </w:tcPr>
          <w:p w14:paraId="2C12D963" w14:textId="77777777" w:rsidR="0089619A" w:rsidRDefault="0089619A">
            <w:pPr>
              <w:spacing w:before="60" w:after="60"/>
              <w:ind w:left="60" w:right="60"/>
              <w:jc w:val="right"/>
            </w:pPr>
          </w:p>
        </w:tc>
        <w:tc>
          <w:tcPr>
            <w:tcW w:w="2074" w:type="dxa"/>
            <w:shd w:val="clear" w:color="auto" w:fill="FFFFFF"/>
            <w:tcMar>
              <w:top w:w="0" w:type="dxa"/>
              <w:left w:w="0" w:type="dxa"/>
              <w:bottom w:w="0" w:type="dxa"/>
              <w:right w:w="0" w:type="dxa"/>
            </w:tcMar>
            <w:vAlign w:val="center"/>
          </w:tcPr>
          <w:p w14:paraId="6A2A7451" w14:textId="77777777" w:rsidR="0089619A" w:rsidRDefault="0089619A">
            <w:pPr>
              <w:spacing w:before="60" w:after="60"/>
              <w:ind w:left="60" w:right="60"/>
              <w:jc w:val="right"/>
            </w:pPr>
          </w:p>
        </w:tc>
        <w:tc>
          <w:tcPr>
            <w:tcW w:w="1306" w:type="dxa"/>
            <w:shd w:val="clear" w:color="auto" w:fill="FFFFFF"/>
            <w:tcMar>
              <w:top w:w="0" w:type="dxa"/>
              <w:left w:w="0" w:type="dxa"/>
              <w:bottom w:w="0" w:type="dxa"/>
              <w:right w:w="0" w:type="dxa"/>
            </w:tcMar>
            <w:vAlign w:val="center"/>
          </w:tcPr>
          <w:p w14:paraId="79BD40F5"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63ACC7BB"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68F7D716" w14:textId="77777777" w:rsidR="0089619A" w:rsidRDefault="00557870">
            <w:pPr>
              <w:spacing w:before="60" w:after="60"/>
              <w:ind w:left="60" w:right="60"/>
            </w:pPr>
            <w:r>
              <w:rPr>
                <w:rFonts w:ascii="Arial" w:eastAsia="Arial" w:hAnsi="Arial" w:cs="Arial"/>
                <w:color w:val="000000"/>
                <w:sz w:val="22"/>
                <w:szCs w:val="22"/>
              </w:rPr>
              <w:t>Received level (dB rms)</w:t>
            </w:r>
          </w:p>
        </w:tc>
        <w:tc>
          <w:tcPr>
            <w:tcW w:w="873" w:type="dxa"/>
            <w:shd w:val="clear" w:color="auto" w:fill="FFFFFF"/>
            <w:tcMar>
              <w:top w:w="0" w:type="dxa"/>
              <w:left w:w="0" w:type="dxa"/>
              <w:bottom w:w="0" w:type="dxa"/>
              <w:right w:w="0" w:type="dxa"/>
            </w:tcMar>
            <w:vAlign w:val="center"/>
          </w:tcPr>
          <w:p w14:paraId="070367A6" w14:textId="77777777" w:rsidR="0089619A" w:rsidRDefault="0089619A">
            <w:pPr>
              <w:spacing w:before="60" w:after="60"/>
              <w:ind w:left="60" w:right="60"/>
              <w:jc w:val="right"/>
            </w:pPr>
          </w:p>
        </w:tc>
        <w:tc>
          <w:tcPr>
            <w:tcW w:w="1797" w:type="dxa"/>
            <w:shd w:val="clear" w:color="auto" w:fill="FFFFFF"/>
            <w:tcMar>
              <w:top w:w="0" w:type="dxa"/>
              <w:left w:w="0" w:type="dxa"/>
              <w:bottom w:w="0" w:type="dxa"/>
              <w:right w:w="0" w:type="dxa"/>
            </w:tcMar>
            <w:vAlign w:val="center"/>
          </w:tcPr>
          <w:p w14:paraId="28ABFA10" w14:textId="77777777" w:rsidR="0089619A" w:rsidRDefault="0089619A">
            <w:pPr>
              <w:spacing w:before="60" w:after="60"/>
              <w:ind w:left="60" w:right="60"/>
              <w:jc w:val="right"/>
            </w:pPr>
          </w:p>
        </w:tc>
        <w:tc>
          <w:tcPr>
            <w:tcW w:w="1993" w:type="dxa"/>
            <w:shd w:val="clear" w:color="auto" w:fill="FFFFFF"/>
            <w:tcMar>
              <w:top w:w="0" w:type="dxa"/>
              <w:left w:w="0" w:type="dxa"/>
              <w:bottom w:w="0" w:type="dxa"/>
              <w:right w:w="0" w:type="dxa"/>
            </w:tcMar>
            <w:vAlign w:val="center"/>
          </w:tcPr>
          <w:p w14:paraId="68A4F879" w14:textId="77777777" w:rsidR="0089619A" w:rsidRDefault="00557870">
            <w:pPr>
              <w:spacing w:before="60" w:after="60"/>
              <w:ind w:left="60" w:right="60"/>
              <w:jc w:val="right"/>
            </w:pPr>
            <w:r>
              <w:rPr>
                <w:rFonts w:ascii="Arial" w:eastAsia="Arial" w:hAnsi="Arial" w:cs="Arial"/>
                <w:color w:val="000000"/>
                <w:sz w:val="22"/>
                <w:szCs w:val="22"/>
              </w:rPr>
              <w:t>-1.9</w:t>
            </w:r>
          </w:p>
        </w:tc>
        <w:tc>
          <w:tcPr>
            <w:tcW w:w="2074" w:type="dxa"/>
            <w:shd w:val="clear" w:color="auto" w:fill="FFFFFF"/>
            <w:tcMar>
              <w:top w:w="0" w:type="dxa"/>
              <w:left w:w="0" w:type="dxa"/>
              <w:bottom w:w="0" w:type="dxa"/>
              <w:right w:w="0" w:type="dxa"/>
            </w:tcMar>
            <w:vAlign w:val="center"/>
          </w:tcPr>
          <w:p w14:paraId="1BDD30CC" w14:textId="77777777" w:rsidR="0089619A" w:rsidRDefault="00557870">
            <w:pPr>
              <w:spacing w:before="60" w:after="60"/>
              <w:ind w:left="60" w:right="60"/>
              <w:jc w:val="right"/>
            </w:pPr>
            <w:r>
              <w:rPr>
                <w:rFonts w:ascii="Arial" w:eastAsia="Arial" w:hAnsi="Arial" w:cs="Arial"/>
                <w:color w:val="000000"/>
                <w:sz w:val="22"/>
                <w:szCs w:val="22"/>
              </w:rPr>
              <w:t>3.3</w:t>
            </w:r>
          </w:p>
        </w:tc>
        <w:tc>
          <w:tcPr>
            <w:tcW w:w="1306" w:type="dxa"/>
            <w:shd w:val="clear" w:color="auto" w:fill="FFFFFF"/>
            <w:tcMar>
              <w:top w:w="0" w:type="dxa"/>
              <w:left w:w="0" w:type="dxa"/>
              <w:bottom w:w="0" w:type="dxa"/>
              <w:right w:w="0" w:type="dxa"/>
            </w:tcMar>
            <w:vAlign w:val="center"/>
          </w:tcPr>
          <w:p w14:paraId="0FA5B8BC"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6E20C9E0"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76773D0D" w14:textId="77777777" w:rsidR="0089619A" w:rsidRDefault="00557870">
            <w:pPr>
              <w:spacing w:before="60" w:after="60"/>
              <w:ind w:left="60" w:right="60"/>
            </w:pPr>
            <w:r>
              <w:rPr>
                <w:rFonts w:ascii="Arial" w:eastAsia="Arial" w:hAnsi="Arial" w:cs="Arial"/>
                <w:color w:val="000000"/>
                <w:sz w:val="22"/>
                <w:szCs w:val="22"/>
              </w:rPr>
              <w:t>Terminal FM frequency (kHz)</w:t>
            </w:r>
          </w:p>
        </w:tc>
        <w:tc>
          <w:tcPr>
            <w:tcW w:w="873" w:type="dxa"/>
            <w:shd w:val="clear" w:color="auto" w:fill="FFFFFF"/>
            <w:tcMar>
              <w:top w:w="0" w:type="dxa"/>
              <w:left w:w="0" w:type="dxa"/>
              <w:bottom w:w="0" w:type="dxa"/>
              <w:right w:w="0" w:type="dxa"/>
            </w:tcMar>
            <w:vAlign w:val="center"/>
          </w:tcPr>
          <w:p w14:paraId="576E200C" w14:textId="77777777" w:rsidR="0089619A" w:rsidRDefault="0089619A">
            <w:pPr>
              <w:spacing w:before="60" w:after="60"/>
              <w:ind w:left="60" w:right="60"/>
              <w:jc w:val="right"/>
            </w:pPr>
          </w:p>
        </w:tc>
        <w:tc>
          <w:tcPr>
            <w:tcW w:w="1797" w:type="dxa"/>
            <w:shd w:val="clear" w:color="auto" w:fill="FFFFFF"/>
            <w:tcMar>
              <w:top w:w="0" w:type="dxa"/>
              <w:left w:w="0" w:type="dxa"/>
              <w:bottom w:w="0" w:type="dxa"/>
              <w:right w:w="0" w:type="dxa"/>
            </w:tcMar>
            <w:vAlign w:val="center"/>
          </w:tcPr>
          <w:p w14:paraId="36D03DCF" w14:textId="77777777" w:rsidR="0089619A" w:rsidRDefault="0089619A">
            <w:pPr>
              <w:spacing w:before="60" w:after="60"/>
              <w:ind w:left="60" w:right="60"/>
              <w:jc w:val="right"/>
            </w:pPr>
          </w:p>
        </w:tc>
        <w:tc>
          <w:tcPr>
            <w:tcW w:w="1993" w:type="dxa"/>
            <w:shd w:val="clear" w:color="auto" w:fill="FFFFFF"/>
            <w:tcMar>
              <w:top w:w="0" w:type="dxa"/>
              <w:left w:w="0" w:type="dxa"/>
              <w:bottom w:w="0" w:type="dxa"/>
              <w:right w:w="0" w:type="dxa"/>
            </w:tcMar>
            <w:vAlign w:val="center"/>
          </w:tcPr>
          <w:p w14:paraId="6DDFF2AE" w14:textId="77777777" w:rsidR="0089619A" w:rsidRDefault="00557870">
            <w:pPr>
              <w:spacing w:before="60" w:after="60"/>
              <w:ind w:left="60" w:right="60"/>
              <w:jc w:val="right"/>
            </w:pPr>
            <w:r>
              <w:rPr>
                <w:rFonts w:ascii="Arial" w:eastAsia="Arial" w:hAnsi="Arial" w:cs="Arial"/>
                <w:color w:val="000000"/>
                <w:sz w:val="22"/>
                <w:szCs w:val="22"/>
              </w:rPr>
              <w:t>-4.2</w:t>
            </w:r>
          </w:p>
        </w:tc>
        <w:tc>
          <w:tcPr>
            <w:tcW w:w="2074" w:type="dxa"/>
            <w:shd w:val="clear" w:color="auto" w:fill="FFFFFF"/>
            <w:tcMar>
              <w:top w:w="0" w:type="dxa"/>
              <w:left w:w="0" w:type="dxa"/>
              <w:bottom w:w="0" w:type="dxa"/>
              <w:right w:w="0" w:type="dxa"/>
            </w:tcMar>
            <w:vAlign w:val="center"/>
          </w:tcPr>
          <w:p w14:paraId="436DFE2A" w14:textId="77777777" w:rsidR="0089619A" w:rsidRDefault="00557870">
            <w:pPr>
              <w:spacing w:before="60" w:after="60"/>
              <w:ind w:left="60" w:right="60"/>
              <w:jc w:val="right"/>
            </w:pPr>
            <w:r>
              <w:rPr>
                <w:rFonts w:ascii="Arial" w:eastAsia="Arial" w:hAnsi="Arial" w:cs="Arial"/>
                <w:color w:val="000000"/>
                <w:sz w:val="22"/>
                <w:szCs w:val="22"/>
              </w:rPr>
              <w:t>1.7</w:t>
            </w:r>
          </w:p>
        </w:tc>
        <w:tc>
          <w:tcPr>
            <w:tcW w:w="1306" w:type="dxa"/>
            <w:shd w:val="clear" w:color="auto" w:fill="FFFFFF"/>
            <w:tcMar>
              <w:top w:w="0" w:type="dxa"/>
              <w:left w:w="0" w:type="dxa"/>
              <w:bottom w:w="0" w:type="dxa"/>
              <w:right w:w="0" w:type="dxa"/>
            </w:tcMar>
            <w:vAlign w:val="center"/>
          </w:tcPr>
          <w:p w14:paraId="6DBC5BF5" w14:textId="77777777" w:rsidR="0089619A" w:rsidRDefault="00557870">
            <w:pPr>
              <w:spacing w:before="60" w:after="60"/>
              <w:ind w:left="60" w:right="60"/>
            </w:pPr>
            <w:r>
              <w:rPr>
                <w:rFonts w:ascii="Arial" w:eastAsia="Arial" w:hAnsi="Arial" w:cs="Arial"/>
                <w:color w:val="000000"/>
                <w:sz w:val="22"/>
                <w:szCs w:val="22"/>
              </w:rPr>
              <w:t>multi-single</w:t>
            </w:r>
          </w:p>
        </w:tc>
      </w:tr>
      <w:tr w:rsidR="0089619A" w14:paraId="4451FE43"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7AED8A96" w14:textId="77777777" w:rsidR="0089619A" w:rsidRDefault="00557870">
            <w:pPr>
              <w:spacing w:before="60" w:after="60"/>
              <w:ind w:left="60" w:right="60"/>
            </w:pPr>
            <w:r>
              <w:rPr>
                <w:rFonts w:ascii="Arial" w:eastAsia="Arial" w:hAnsi="Arial" w:cs="Arial"/>
                <w:color w:val="000000"/>
                <w:sz w:val="22"/>
                <w:szCs w:val="22"/>
              </w:rPr>
              <w:t>Dominant frequency range (kHz)</w:t>
            </w:r>
          </w:p>
        </w:tc>
        <w:tc>
          <w:tcPr>
            <w:tcW w:w="873" w:type="dxa"/>
            <w:shd w:val="clear" w:color="auto" w:fill="FFFFFF"/>
            <w:tcMar>
              <w:top w:w="0" w:type="dxa"/>
              <w:left w:w="0" w:type="dxa"/>
              <w:bottom w:w="0" w:type="dxa"/>
              <w:right w:w="0" w:type="dxa"/>
            </w:tcMar>
            <w:vAlign w:val="center"/>
          </w:tcPr>
          <w:p w14:paraId="05EA9235" w14:textId="77777777" w:rsidR="0089619A" w:rsidRDefault="00557870">
            <w:pPr>
              <w:spacing w:before="60" w:after="60"/>
              <w:ind w:left="60" w:right="60"/>
              <w:jc w:val="right"/>
            </w:pPr>
            <w:r>
              <w:rPr>
                <w:rFonts w:ascii="Arial" w:eastAsia="Arial" w:hAnsi="Arial" w:cs="Arial"/>
                <w:color w:val="000000"/>
                <w:sz w:val="22"/>
                <w:szCs w:val="22"/>
              </w:rPr>
              <w:t>-0.055</w:t>
            </w:r>
          </w:p>
        </w:tc>
        <w:tc>
          <w:tcPr>
            <w:tcW w:w="1797" w:type="dxa"/>
            <w:shd w:val="clear" w:color="auto" w:fill="FFFFFF"/>
            <w:tcMar>
              <w:top w:w="0" w:type="dxa"/>
              <w:left w:w="0" w:type="dxa"/>
              <w:bottom w:w="0" w:type="dxa"/>
              <w:right w:w="0" w:type="dxa"/>
            </w:tcMar>
            <w:vAlign w:val="center"/>
          </w:tcPr>
          <w:p w14:paraId="12F7BC85" w14:textId="77777777" w:rsidR="0089619A" w:rsidRDefault="00557870">
            <w:pPr>
              <w:spacing w:before="60" w:after="60"/>
              <w:ind w:left="60" w:right="60"/>
              <w:jc w:val="right"/>
            </w:pPr>
            <w:r>
              <w:rPr>
                <w:rFonts w:ascii="Arial" w:eastAsia="Arial" w:hAnsi="Arial" w:cs="Arial"/>
                <w:color w:val="000000"/>
                <w:sz w:val="22"/>
                <w:szCs w:val="22"/>
              </w:rPr>
              <w:t>0.95</w:t>
            </w:r>
          </w:p>
        </w:tc>
        <w:tc>
          <w:tcPr>
            <w:tcW w:w="1993" w:type="dxa"/>
            <w:shd w:val="clear" w:color="auto" w:fill="FFFFFF"/>
            <w:tcMar>
              <w:top w:w="0" w:type="dxa"/>
              <w:left w:w="0" w:type="dxa"/>
              <w:bottom w:w="0" w:type="dxa"/>
              <w:right w:w="0" w:type="dxa"/>
            </w:tcMar>
            <w:vAlign w:val="center"/>
          </w:tcPr>
          <w:p w14:paraId="4507F5CF" w14:textId="77777777" w:rsidR="0089619A" w:rsidRDefault="0089619A">
            <w:pPr>
              <w:spacing w:before="60" w:after="60"/>
              <w:ind w:left="60" w:right="60"/>
              <w:jc w:val="right"/>
            </w:pPr>
          </w:p>
        </w:tc>
        <w:tc>
          <w:tcPr>
            <w:tcW w:w="2074" w:type="dxa"/>
            <w:shd w:val="clear" w:color="auto" w:fill="FFFFFF"/>
            <w:tcMar>
              <w:top w:w="0" w:type="dxa"/>
              <w:left w:w="0" w:type="dxa"/>
              <w:bottom w:w="0" w:type="dxa"/>
              <w:right w:w="0" w:type="dxa"/>
            </w:tcMar>
            <w:vAlign w:val="center"/>
          </w:tcPr>
          <w:p w14:paraId="5D6DE894" w14:textId="77777777" w:rsidR="0089619A" w:rsidRDefault="0089619A">
            <w:pPr>
              <w:spacing w:before="60" w:after="60"/>
              <w:ind w:left="60" w:right="60"/>
              <w:jc w:val="right"/>
            </w:pPr>
          </w:p>
        </w:tc>
        <w:tc>
          <w:tcPr>
            <w:tcW w:w="1306" w:type="dxa"/>
            <w:shd w:val="clear" w:color="auto" w:fill="FFFFFF"/>
            <w:tcMar>
              <w:top w:w="0" w:type="dxa"/>
              <w:left w:w="0" w:type="dxa"/>
              <w:bottom w:w="0" w:type="dxa"/>
              <w:right w:w="0" w:type="dxa"/>
            </w:tcMar>
            <w:vAlign w:val="center"/>
          </w:tcPr>
          <w:p w14:paraId="5C80628F" w14:textId="77777777" w:rsidR="0089619A" w:rsidRDefault="00557870">
            <w:pPr>
              <w:spacing w:before="60" w:after="60"/>
              <w:ind w:left="60" w:right="60"/>
            </w:pPr>
            <w:r>
              <w:rPr>
                <w:rFonts w:ascii="Arial" w:eastAsia="Arial" w:hAnsi="Arial" w:cs="Arial"/>
                <w:color w:val="000000"/>
                <w:sz w:val="22"/>
                <w:szCs w:val="22"/>
              </w:rPr>
              <w:t>multi-virtual multi</w:t>
            </w:r>
          </w:p>
        </w:tc>
      </w:tr>
      <w:tr w:rsidR="0089619A" w14:paraId="6399B7D4" w14:textId="77777777" w:rsidTr="001C7CCE">
        <w:trPr>
          <w:cantSplit/>
          <w:trHeight w:val="281"/>
          <w:jc w:val="center"/>
        </w:trPr>
        <w:tc>
          <w:tcPr>
            <w:tcW w:w="2328" w:type="dxa"/>
            <w:shd w:val="clear" w:color="auto" w:fill="FFFFFF"/>
            <w:tcMar>
              <w:top w:w="0" w:type="dxa"/>
              <w:left w:w="0" w:type="dxa"/>
              <w:bottom w:w="0" w:type="dxa"/>
              <w:right w:w="0" w:type="dxa"/>
            </w:tcMar>
            <w:vAlign w:val="center"/>
          </w:tcPr>
          <w:p w14:paraId="189422EA" w14:textId="77777777" w:rsidR="0089619A" w:rsidRDefault="00557870">
            <w:pPr>
              <w:spacing w:before="60" w:after="60"/>
              <w:ind w:left="60" w:right="60"/>
            </w:pPr>
            <w:r>
              <w:rPr>
                <w:rFonts w:ascii="Arial" w:eastAsia="Arial" w:hAnsi="Arial" w:cs="Arial"/>
                <w:color w:val="000000"/>
                <w:sz w:val="22"/>
                <w:szCs w:val="22"/>
              </w:rPr>
              <w:t>Received level (dB rms)</w:t>
            </w:r>
          </w:p>
        </w:tc>
        <w:tc>
          <w:tcPr>
            <w:tcW w:w="873" w:type="dxa"/>
            <w:shd w:val="clear" w:color="auto" w:fill="FFFFFF"/>
            <w:tcMar>
              <w:top w:w="0" w:type="dxa"/>
              <w:left w:w="0" w:type="dxa"/>
              <w:bottom w:w="0" w:type="dxa"/>
              <w:right w:w="0" w:type="dxa"/>
            </w:tcMar>
            <w:vAlign w:val="center"/>
          </w:tcPr>
          <w:p w14:paraId="060C24EE" w14:textId="77777777" w:rsidR="0089619A" w:rsidRDefault="0089619A">
            <w:pPr>
              <w:spacing w:before="60" w:after="60"/>
              <w:ind w:left="60" w:right="60"/>
              <w:jc w:val="right"/>
            </w:pPr>
          </w:p>
        </w:tc>
        <w:tc>
          <w:tcPr>
            <w:tcW w:w="1797" w:type="dxa"/>
            <w:shd w:val="clear" w:color="auto" w:fill="FFFFFF"/>
            <w:tcMar>
              <w:top w:w="0" w:type="dxa"/>
              <w:left w:w="0" w:type="dxa"/>
              <w:bottom w:w="0" w:type="dxa"/>
              <w:right w:w="0" w:type="dxa"/>
            </w:tcMar>
            <w:vAlign w:val="center"/>
          </w:tcPr>
          <w:p w14:paraId="1AF18199" w14:textId="77777777" w:rsidR="0089619A" w:rsidRDefault="0089619A">
            <w:pPr>
              <w:spacing w:before="60" w:after="60"/>
              <w:ind w:left="60" w:right="60"/>
              <w:jc w:val="right"/>
            </w:pPr>
          </w:p>
        </w:tc>
        <w:tc>
          <w:tcPr>
            <w:tcW w:w="1993" w:type="dxa"/>
            <w:shd w:val="clear" w:color="auto" w:fill="FFFFFF"/>
            <w:tcMar>
              <w:top w:w="0" w:type="dxa"/>
              <w:left w:w="0" w:type="dxa"/>
              <w:bottom w:w="0" w:type="dxa"/>
              <w:right w:w="0" w:type="dxa"/>
            </w:tcMar>
            <w:vAlign w:val="center"/>
          </w:tcPr>
          <w:p w14:paraId="3E059AD5" w14:textId="77777777" w:rsidR="0089619A" w:rsidRDefault="00557870">
            <w:pPr>
              <w:spacing w:before="60" w:after="60"/>
              <w:ind w:left="60" w:right="60"/>
              <w:jc w:val="right"/>
            </w:pPr>
            <w:r>
              <w:rPr>
                <w:rFonts w:ascii="Arial" w:eastAsia="Arial" w:hAnsi="Arial" w:cs="Arial"/>
                <w:color w:val="000000"/>
                <w:sz w:val="22"/>
                <w:szCs w:val="22"/>
              </w:rPr>
              <w:t>-2.2</w:t>
            </w:r>
          </w:p>
        </w:tc>
        <w:tc>
          <w:tcPr>
            <w:tcW w:w="2074" w:type="dxa"/>
            <w:shd w:val="clear" w:color="auto" w:fill="FFFFFF"/>
            <w:tcMar>
              <w:top w:w="0" w:type="dxa"/>
              <w:left w:w="0" w:type="dxa"/>
              <w:bottom w:w="0" w:type="dxa"/>
              <w:right w:w="0" w:type="dxa"/>
            </w:tcMar>
            <w:vAlign w:val="center"/>
          </w:tcPr>
          <w:p w14:paraId="7811A575" w14:textId="77777777" w:rsidR="0089619A" w:rsidRDefault="00557870">
            <w:pPr>
              <w:spacing w:before="60" w:after="60"/>
              <w:ind w:left="60" w:right="60"/>
              <w:jc w:val="right"/>
            </w:pPr>
            <w:r>
              <w:rPr>
                <w:rFonts w:ascii="Arial" w:eastAsia="Arial" w:hAnsi="Arial" w:cs="Arial"/>
                <w:color w:val="000000"/>
                <w:sz w:val="22"/>
                <w:szCs w:val="22"/>
              </w:rPr>
              <w:t>2.9</w:t>
            </w:r>
          </w:p>
        </w:tc>
        <w:tc>
          <w:tcPr>
            <w:tcW w:w="1306" w:type="dxa"/>
            <w:shd w:val="clear" w:color="auto" w:fill="FFFFFF"/>
            <w:tcMar>
              <w:top w:w="0" w:type="dxa"/>
              <w:left w:w="0" w:type="dxa"/>
              <w:bottom w:w="0" w:type="dxa"/>
              <w:right w:w="0" w:type="dxa"/>
            </w:tcMar>
            <w:vAlign w:val="center"/>
          </w:tcPr>
          <w:p w14:paraId="58056FAA" w14:textId="77777777" w:rsidR="0089619A" w:rsidRDefault="00557870">
            <w:pPr>
              <w:spacing w:before="60" w:after="60"/>
              <w:ind w:left="60" w:right="60"/>
            </w:pPr>
            <w:r>
              <w:rPr>
                <w:rFonts w:ascii="Arial" w:eastAsia="Arial" w:hAnsi="Arial" w:cs="Arial"/>
                <w:color w:val="000000"/>
                <w:sz w:val="22"/>
                <w:szCs w:val="22"/>
              </w:rPr>
              <w:t>multi-virtual multi</w:t>
            </w:r>
          </w:p>
        </w:tc>
      </w:tr>
      <w:tr w:rsidR="0089619A" w14:paraId="2D896B46" w14:textId="77777777" w:rsidTr="001C7CCE">
        <w:trPr>
          <w:cantSplit/>
          <w:trHeight w:val="281"/>
          <w:jc w:val="center"/>
        </w:trPr>
        <w:tc>
          <w:tcPr>
            <w:tcW w:w="2328" w:type="dxa"/>
            <w:tcBorders>
              <w:bottom w:val="single" w:sz="16" w:space="0" w:color="000000"/>
            </w:tcBorders>
            <w:shd w:val="clear" w:color="auto" w:fill="FFFFFF"/>
            <w:tcMar>
              <w:top w:w="0" w:type="dxa"/>
              <w:left w:w="0" w:type="dxa"/>
              <w:bottom w:w="0" w:type="dxa"/>
              <w:right w:w="0" w:type="dxa"/>
            </w:tcMar>
            <w:vAlign w:val="center"/>
          </w:tcPr>
          <w:p w14:paraId="1B2E2F83" w14:textId="77777777" w:rsidR="0089619A" w:rsidRDefault="00557870">
            <w:pPr>
              <w:spacing w:before="60" w:after="60"/>
              <w:ind w:left="60" w:right="60"/>
            </w:pPr>
            <w:r>
              <w:rPr>
                <w:rFonts w:ascii="Arial" w:eastAsia="Arial" w:hAnsi="Arial" w:cs="Arial"/>
                <w:color w:val="000000"/>
                <w:sz w:val="22"/>
                <w:szCs w:val="22"/>
              </w:rPr>
              <w:lastRenderedPageBreak/>
              <w:t>Terminal FM frequency (kHz)</w:t>
            </w:r>
          </w:p>
        </w:tc>
        <w:tc>
          <w:tcPr>
            <w:tcW w:w="873" w:type="dxa"/>
            <w:tcBorders>
              <w:bottom w:val="single" w:sz="16" w:space="0" w:color="000000"/>
            </w:tcBorders>
            <w:shd w:val="clear" w:color="auto" w:fill="FFFFFF"/>
            <w:tcMar>
              <w:top w:w="0" w:type="dxa"/>
              <w:left w:w="0" w:type="dxa"/>
              <w:bottom w:w="0" w:type="dxa"/>
              <w:right w:w="0" w:type="dxa"/>
            </w:tcMar>
            <w:vAlign w:val="center"/>
          </w:tcPr>
          <w:p w14:paraId="55E172DB" w14:textId="77777777" w:rsidR="0089619A" w:rsidRDefault="0089619A">
            <w:pPr>
              <w:spacing w:before="60" w:after="60"/>
              <w:ind w:left="60" w:right="60"/>
              <w:jc w:val="right"/>
            </w:pPr>
          </w:p>
        </w:tc>
        <w:tc>
          <w:tcPr>
            <w:tcW w:w="1797" w:type="dxa"/>
            <w:tcBorders>
              <w:bottom w:val="single" w:sz="16" w:space="0" w:color="000000"/>
            </w:tcBorders>
            <w:shd w:val="clear" w:color="auto" w:fill="FFFFFF"/>
            <w:tcMar>
              <w:top w:w="0" w:type="dxa"/>
              <w:left w:w="0" w:type="dxa"/>
              <w:bottom w:w="0" w:type="dxa"/>
              <w:right w:w="0" w:type="dxa"/>
            </w:tcMar>
            <w:vAlign w:val="center"/>
          </w:tcPr>
          <w:p w14:paraId="4500133A" w14:textId="77777777" w:rsidR="0089619A" w:rsidRDefault="0089619A">
            <w:pPr>
              <w:spacing w:before="60" w:after="60"/>
              <w:ind w:left="60" w:right="60"/>
              <w:jc w:val="right"/>
            </w:pPr>
          </w:p>
        </w:tc>
        <w:tc>
          <w:tcPr>
            <w:tcW w:w="1993" w:type="dxa"/>
            <w:tcBorders>
              <w:bottom w:val="single" w:sz="16" w:space="0" w:color="000000"/>
            </w:tcBorders>
            <w:shd w:val="clear" w:color="auto" w:fill="FFFFFF"/>
            <w:tcMar>
              <w:top w:w="0" w:type="dxa"/>
              <w:left w:w="0" w:type="dxa"/>
              <w:bottom w:w="0" w:type="dxa"/>
              <w:right w:w="0" w:type="dxa"/>
            </w:tcMar>
            <w:vAlign w:val="center"/>
          </w:tcPr>
          <w:p w14:paraId="2EEE5F7A" w14:textId="77777777" w:rsidR="0089619A" w:rsidRDefault="00557870">
            <w:pPr>
              <w:spacing w:before="60" w:after="60"/>
              <w:ind w:left="60" w:right="60"/>
              <w:jc w:val="right"/>
            </w:pPr>
            <w:r>
              <w:rPr>
                <w:rFonts w:ascii="Arial" w:eastAsia="Arial" w:hAnsi="Arial" w:cs="Arial"/>
                <w:color w:val="000000"/>
                <w:sz w:val="22"/>
                <w:szCs w:val="22"/>
              </w:rPr>
              <w:t>-4.2</w:t>
            </w:r>
          </w:p>
        </w:tc>
        <w:tc>
          <w:tcPr>
            <w:tcW w:w="2074" w:type="dxa"/>
            <w:tcBorders>
              <w:bottom w:val="single" w:sz="16" w:space="0" w:color="000000"/>
            </w:tcBorders>
            <w:shd w:val="clear" w:color="auto" w:fill="FFFFFF"/>
            <w:tcMar>
              <w:top w:w="0" w:type="dxa"/>
              <w:left w:w="0" w:type="dxa"/>
              <w:bottom w:w="0" w:type="dxa"/>
              <w:right w:w="0" w:type="dxa"/>
            </w:tcMar>
            <w:vAlign w:val="center"/>
          </w:tcPr>
          <w:p w14:paraId="09D1A922" w14:textId="77777777" w:rsidR="0089619A" w:rsidRDefault="00557870">
            <w:pPr>
              <w:spacing w:before="60" w:after="60"/>
              <w:ind w:left="60" w:right="60"/>
              <w:jc w:val="right"/>
            </w:pPr>
            <w:r>
              <w:rPr>
                <w:rFonts w:ascii="Arial" w:eastAsia="Arial" w:hAnsi="Arial" w:cs="Arial"/>
                <w:color w:val="000000"/>
                <w:sz w:val="22"/>
                <w:szCs w:val="22"/>
              </w:rPr>
              <w:t>1.9</w:t>
            </w:r>
          </w:p>
        </w:tc>
        <w:tc>
          <w:tcPr>
            <w:tcW w:w="1306" w:type="dxa"/>
            <w:tcBorders>
              <w:bottom w:val="single" w:sz="16" w:space="0" w:color="000000"/>
            </w:tcBorders>
            <w:shd w:val="clear" w:color="auto" w:fill="FFFFFF"/>
            <w:tcMar>
              <w:top w:w="0" w:type="dxa"/>
              <w:left w:w="0" w:type="dxa"/>
              <w:bottom w:w="0" w:type="dxa"/>
              <w:right w:w="0" w:type="dxa"/>
            </w:tcMar>
            <w:vAlign w:val="center"/>
          </w:tcPr>
          <w:p w14:paraId="4B5240B6" w14:textId="77777777" w:rsidR="0089619A" w:rsidRDefault="00557870">
            <w:pPr>
              <w:spacing w:before="60" w:after="60"/>
              <w:ind w:left="60" w:right="60"/>
            </w:pPr>
            <w:r>
              <w:rPr>
                <w:rFonts w:ascii="Arial" w:eastAsia="Arial" w:hAnsi="Arial" w:cs="Arial"/>
                <w:color w:val="000000"/>
                <w:sz w:val="22"/>
                <w:szCs w:val="22"/>
              </w:rPr>
              <w:t>multi-virtual multi</w:t>
            </w:r>
          </w:p>
        </w:tc>
      </w:tr>
    </w:tbl>
    <w:p w14:paraId="0BE51827" w14:textId="77777777" w:rsidR="0089619A" w:rsidRDefault="00557870">
      <w:pPr>
        <w:pStyle w:val="Heading2"/>
      </w:pPr>
      <w:bookmarkStart w:id="40" w:name="X5d2fb4db7b9252b8df6db513803a14258d59976"/>
      <w:r>
        <w:t>8.0 Calculating expected dominant frequency ranges due to Doppler shift</w:t>
      </w:r>
      <w:bookmarkEnd w:id="40"/>
    </w:p>
    <w:p w14:paraId="6EDC3ABA" w14:textId="77777777" w:rsidR="0089619A" w:rsidRDefault="00557870">
      <w:pPr>
        <w:pStyle w:val="FirstParagraph"/>
      </w:pPr>
      <w:r>
        <w:t>The amount of Doppler shift in our audio recordings is primarily affected by multiple factors: 1) the flight speed of the bat 2) the flight direction of the bat with respect to the microphone 3) active Doppler shift compensation carried out by the bats and 4) the acoustic fovea of each individual bat. These factors may combine to give rise to a dominant frequency (DF) max-min range of upto around 3 kHz even when a single bat flies by the microphone. For example, a bat echolocating with a very high acoustic fovea that flies fast will result in a larger DF range than a slow flying bat with the same foveal frequency but flying slower.</w:t>
      </w:r>
    </w:p>
    <w:p w14:paraId="11C5D202" w14:textId="77777777" w:rsidR="0089619A" w:rsidRDefault="00557870">
      <w:pPr>
        <w:pStyle w:val="CaptionedFigure"/>
      </w:pPr>
      <w:r>
        <w:rPr>
          <w:noProof/>
        </w:rPr>
        <w:lastRenderedPageBreak/>
        <w:drawing>
          <wp:inline distT="0" distB="0" distL="0" distR="0" wp14:anchorId="48A01434" wp14:editId="4033FBC3">
            <wp:extent cx="5334000" cy="5497808"/>
            <wp:effectExtent l="0" t="0" r="0" b="0"/>
            <wp:docPr id="6" name="Picture" descr="Figure 6: Schematic showing the simple model used to calculate the expected dominant frequency variation arising from a single bat flying past the microphone. F_{e} is the doppler compensated emitted frequency. F_{rec \:start} is the received frequency at the start of the flight, F_{rec \:end} the received frequency at the end of the flight. v_{start} and v_{end} are the speed of the bat at the start and end of the flight. F_{rec} is a function of the emitted frequency, relative flight angle and flight speed at the start and end of the fly by."/>
            <wp:cNvGraphicFramePr/>
            <a:graphic xmlns:a="http://schemas.openxmlformats.org/drawingml/2006/main">
              <a:graphicData uri="http://schemas.openxmlformats.org/drawingml/2006/picture">
                <pic:pic xmlns:pic="http://schemas.openxmlformats.org/drawingml/2006/picture">
                  <pic:nvPicPr>
                    <pic:cNvPr id="0" name="Picture" descr="../combined_analysis/doppler_shift_schematic.png"/>
                    <pic:cNvPicPr>
                      <a:picLocks noChangeAspect="1" noChangeArrowheads="1"/>
                    </pic:cNvPicPr>
                  </pic:nvPicPr>
                  <pic:blipFill>
                    <a:blip r:embed="rId16"/>
                    <a:stretch>
                      <a:fillRect/>
                    </a:stretch>
                  </pic:blipFill>
                  <pic:spPr bwMode="auto">
                    <a:xfrm>
                      <a:off x="0" y="0"/>
                      <a:ext cx="5334000" cy="5497808"/>
                    </a:xfrm>
                    <a:prstGeom prst="rect">
                      <a:avLst/>
                    </a:prstGeom>
                    <a:noFill/>
                    <a:ln w="9525">
                      <a:noFill/>
                      <a:headEnd/>
                      <a:tailEnd/>
                    </a:ln>
                  </pic:spPr>
                </pic:pic>
              </a:graphicData>
            </a:graphic>
          </wp:inline>
        </w:drawing>
      </w:r>
    </w:p>
    <w:p w14:paraId="6D164182" w14:textId="77777777" w:rsidR="0089619A" w:rsidRDefault="00557870">
      <w:pPr>
        <w:pStyle w:val="ImageCaption"/>
      </w:pPr>
      <w:commentRangeStart w:id="41"/>
      <w:r>
        <w:t xml:space="preserve">Figure </w:t>
      </w:r>
      <w:commentRangeEnd w:id="41"/>
      <w:r w:rsidR="00404DAD">
        <w:rPr>
          <w:rStyle w:val="CommentReference"/>
          <w:i w:val="0"/>
        </w:rPr>
        <w:commentReference w:id="41"/>
      </w:r>
      <w:r>
        <w:t xml:space="preserve">6: Schematic showing the simple model used to calculate the expected dominant frequency variation arising from a single bat flying past the microphone. </w:t>
      </w:r>
      <m:oMath>
        <m:sSub>
          <m:sSubPr>
            <m:ctrlPr>
              <w:rPr>
                <w:rFonts w:ascii="Cambria Math" w:hAnsi="Cambria Math"/>
              </w:rPr>
            </m:ctrlPr>
          </m:sSubPr>
          <m:e>
            <m:r>
              <w:rPr>
                <w:rFonts w:ascii="Cambria Math" w:hAnsi="Cambria Math"/>
              </w:rPr>
              <m:t>F</m:t>
            </m:r>
          </m:e>
          <m:sub>
            <m:r>
              <w:rPr>
                <w:rFonts w:ascii="Cambria Math" w:hAnsi="Cambria Math"/>
              </w:rPr>
              <m:t>e</m:t>
            </m:r>
          </m:sub>
        </m:sSub>
      </m:oMath>
      <w:r>
        <w:t xml:space="preserve"> is the doppler compensated emitted frequency. </w:t>
      </w:r>
      <m:oMath>
        <m:sSub>
          <m:sSubPr>
            <m:ctrlPr>
              <w:rPr>
                <w:rFonts w:ascii="Cambria Math" w:hAnsi="Cambria Math"/>
              </w:rPr>
            </m:ctrlPr>
          </m:sSubPr>
          <m:e>
            <m:r>
              <w:rPr>
                <w:rFonts w:ascii="Cambria Math" w:hAnsi="Cambria Math"/>
              </w:rPr>
              <m:t>F</m:t>
            </m:r>
          </m:e>
          <m:sub>
            <m:r>
              <w:rPr>
                <w:rFonts w:ascii="Cambria Math" w:hAnsi="Cambria Math"/>
              </w:rPr>
              <m:t>rec start</m:t>
            </m:r>
          </m:sub>
        </m:sSub>
      </m:oMath>
      <w:r>
        <w:t xml:space="preserve"> is the received frequency at the start of the flight, </w:t>
      </w:r>
      <m:oMath>
        <m:sSub>
          <m:sSubPr>
            <m:ctrlPr>
              <w:rPr>
                <w:rFonts w:ascii="Cambria Math" w:hAnsi="Cambria Math"/>
              </w:rPr>
            </m:ctrlPr>
          </m:sSubPr>
          <m:e>
            <m:r>
              <w:rPr>
                <w:rFonts w:ascii="Cambria Math" w:hAnsi="Cambria Math"/>
              </w:rPr>
              <m:t>F</m:t>
            </m:r>
          </m:e>
          <m:sub>
            <m:r>
              <w:rPr>
                <w:rFonts w:ascii="Cambria Math" w:hAnsi="Cambria Math"/>
              </w:rPr>
              <m:t>rec end</m:t>
            </m:r>
          </m:sub>
        </m:sSub>
      </m:oMath>
      <w:r>
        <w:t xml:space="preserve"> the received frequency at the end of the flight. </w:t>
      </w:r>
      <m:oMath>
        <m:sSub>
          <m:sSubPr>
            <m:ctrlPr>
              <w:rPr>
                <w:rFonts w:ascii="Cambria Math" w:hAnsi="Cambria Math"/>
              </w:rPr>
            </m:ctrlPr>
          </m:sSubPr>
          <m:e>
            <m:r>
              <w:rPr>
                <w:rFonts w:ascii="Cambria Math" w:hAnsi="Cambria Math"/>
              </w:rPr>
              <m:t>v</m:t>
            </m:r>
          </m:e>
          <m:sub>
            <m:r>
              <w:rPr>
                <w:rFonts w:ascii="Cambria Math" w:hAnsi="Cambria Math"/>
              </w:rPr>
              <m:t>start</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end</m:t>
            </m:r>
          </m:sub>
        </m:sSub>
      </m:oMath>
      <w:r>
        <w:t xml:space="preserve"> are the speed of the bat at the start and end of the flight. </w:t>
      </w:r>
      <m:oMath>
        <m:sSub>
          <m:sSubPr>
            <m:ctrlPr>
              <w:rPr>
                <w:rFonts w:ascii="Cambria Math" w:hAnsi="Cambria Math"/>
              </w:rPr>
            </m:ctrlPr>
          </m:sSubPr>
          <m:e>
            <m:r>
              <w:rPr>
                <w:rFonts w:ascii="Cambria Math" w:hAnsi="Cambria Math"/>
              </w:rPr>
              <m:t>F</m:t>
            </m:r>
          </m:e>
          <m:sub>
            <m:r>
              <w:rPr>
                <w:rFonts w:ascii="Cambria Math" w:hAnsi="Cambria Math"/>
              </w:rPr>
              <m:t>rec</m:t>
            </m:r>
          </m:sub>
        </m:sSub>
      </m:oMath>
      <w:r>
        <w:t xml:space="preserve"> is a function of the emitted frequency, relative flight angle and flight speed at the start and end of the fly by.</w:t>
      </w:r>
    </w:p>
    <w:p w14:paraId="09DC0D91" w14:textId="77777777" w:rsidR="0089619A" w:rsidRDefault="00557870">
      <w:pPr>
        <w:pStyle w:val="BodyText"/>
      </w:pPr>
      <w:r>
        <w:t xml:space="preserve">Our simulations recreated the frequency recorded at the micrphone at the ‘start’ and ‘end’ of the bat’s flight past the microphone (Figure 6). The start position was assumed to be 45 degrees and end position was 135 degrees relative to the microphone (where 90 deg. corresponds to the bat flying exactly perpendicular to the microphone’s direction). The speed at the start and end flight positions of the bat was assumed to be between 1.5-4.5 m/s, and the acoustic fovea’s of the bat population was assumed to be between 100-111 kHz, matching the range of the study species’ </w:t>
      </w:r>
      <w:r>
        <w:rPr>
          <w:i/>
        </w:rPr>
        <w:t>R. euryale/mehelyi</w:t>
      </w:r>
      <w:r>
        <w:t xml:space="preserve">. The frequency recorded at </w:t>
      </w:r>
      <w:r>
        <w:lastRenderedPageBreak/>
        <w:t xml:space="preserve">the microphone due to Doppler shift from the bat flying at an angle was calculated by: </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sound</m:t>
                </m:r>
              </m:sub>
            </m:sSub>
          </m:num>
          <m:den>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r>
              <w:rPr>
                <w:rFonts w:ascii="Cambria Math" w:hAnsi="Cambria Math"/>
              </w:rPr>
              <m:t>cos(θ)</m:t>
            </m:r>
          </m:den>
        </m:f>
      </m:oMath>
      <w:r>
        <w:t xml:space="preserve">. The bat’s Doppler shift compensation was modelled by assuming the bat perfectly compensated for Doppler shift due to it’s own flight speed. The </w:t>
      </w:r>
      <m:oMath>
        <m:sSub>
          <m:sSubPr>
            <m:ctrlPr>
              <w:rPr>
                <w:rFonts w:ascii="Cambria Math" w:hAnsi="Cambria Math"/>
              </w:rPr>
            </m:ctrlPr>
          </m:sSubPr>
          <m:e>
            <m:r>
              <w:rPr>
                <w:rFonts w:ascii="Cambria Math" w:hAnsi="Cambria Math"/>
              </w:rPr>
              <m:t>F</m:t>
            </m:r>
          </m:e>
          <m:sub>
            <m:r>
              <w:rPr>
                <w:rFonts w:ascii="Cambria Math" w:hAnsi="Cambria Math"/>
              </w:rPr>
              <m:t>e</m:t>
            </m:r>
          </m:sub>
        </m:sSub>
      </m:oMath>
      <w:r>
        <w:t xml:space="preserve"> was calculated at the start and end points as </w:t>
      </w:r>
      <m:oMath>
        <m:sSub>
          <m:sSubPr>
            <m:ctrlPr>
              <w:rPr>
                <w:rFonts w:ascii="Cambria Math" w:hAnsi="Cambria Math"/>
              </w:rPr>
            </m:ctrlPr>
          </m:sSubPr>
          <m:e>
            <m:r>
              <w:rPr>
                <w:rFonts w:ascii="Cambria Math" w:hAnsi="Cambria Math"/>
              </w:rPr>
              <m:t>F</m:t>
            </m:r>
          </m:e>
          <m:sub>
            <m:r>
              <w:rPr>
                <w:rFonts w:ascii="Cambria Math" w:hAnsi="Cambria Math"/>
              </w:rPr>
              <m:t>e</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o</m:t>
                </m:r>
              </m:sub>
            </m:sSub>
          </m:num>
          <m:den>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num>
              <m:den>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m:t>
                    </m:r>
                  </m:sub>
                </m:sSub>
              </m:den>
            </m:f>
          </m:den>
        </m:f>
      </m:oMath>
      <w:r>
        <w:t xml:space="preserve">, where </w:t>
      </w:r>
      <m:oMath>
        <m:sSub>
          <m:sSubPr>
            <m:ctrlPr>
              <w:rPr>
                <w:rFonts w:ascii="Cambria Math" w:hAnsi="Cambria Math"/>
              </w:rPr>
            </m:ctrlPr>
          </m:sSubPr>
          <m:e>
            <m:r>
              <w:rPr>
                <w:rFonts w:ascii="Cambria Math" w:hAnsi="Cambria Math"/>
              </w:rPr>
              <m:t>v</m:t>
            </m:r>
          </m:e>
          <m:sub>
            <m:r>
              <w:rPr>
                <w:rFonts w:ascii="Cambria Math" w:hAnsi="Cambria Math"/>
              </w:rPr>
              <m:t>bat</m:t>
            </m:r>
          </m:sub>
        </m:sSub>
      </m:oMath>
      <w:r>
        <w:t xml:space="preserve"> depended on the flight speed at the start and end points, </w:t>
      </w:r>
      <m:oMath>
        <m:sSub>
          <m:sSubPr>
            <m:ctrlPr>
              <w:rPr>
                <w:rFonts w:ascii="Cambria Math" w:hAnsi="Cambria Math"/>
              </w:rPr>
            </m:ctrlPr>
          </m:sSubPr>
          <m:e>
            <m:r>
              <w:rPr>
                <w:rFonts w:ascii="Cambria Math" w:hAnsi="Cambria Math"/>
              </w:rPr>
              <m:t>v</m:t>
            </m:r>
          </m:e>
          <m:sub>
            <m:r>
              <w:rPr>
                <w:rFonts w:ascii="Cambria Math" w:hAnsi="Cambria Math"/>
              </w:rPr>
              <m:t>sound</m:t>
            </m:r>
          </m:sub>
        </m:sSub>
        <m:r>
          <w:rPr>
            <w:rFonts w:ascii="Cambria Math" w:hAnsi="Cambria Math"/>
          </w:rPr>
          <m:t>=330</m:t>
        </m:r>
      </m:oMath>
      <w:r>
        <w:t xml:space="preserve">m/s, and </w:t>
      </w:r>
      <m:oMath>
        <m:sSub>
          <m:sSubPr>
            <m:ctrlPr>
              <w:rPr>
                <w:rFonts w:ascii="Cambria Math" w:hAnsi="Cambria Math"/>
              </w:rPr>
            </m:ctrlPr>
          </m:sSubPr>
          <m:e>
            <m:r>
              <w:rPr>
                <w:rFonts w:ascii="Cambria Math" w:hAnsi="Cambria Math"/>
              </w:rPr>
              <m:t>F</m:t>
            </m:r>
          </m:e>
          <m:sub>
            <m:r>
              <w:rPr>
                <w:rFonts w:ascii="Cambria Math" w:hAnsi="Cambria Math"/>
              </w:rPr>
              <m:t>o</m:t>
            </m:r>
          </m:sub>
        </m:sSub>
      </m:oMath>
      <w:r>
        <w:t xml:space="preserve"> was a randomly chosen value between 100-111 kHz.The DF range was calculated as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range</m:t>
            </m:r>
          </m:sub>
        </m:sSub>
        <m:r>
          <w:rPr>
            <w:rFonts w:ascii="Cambria Math" w:hAnsi="Cambria Math"/>
          </w:rPr>
          <m:t>=abs(</m:t>
        </m:r>
        <m:sSub>
          <m:sSubPr>
            <m:ctrlPr>
              <w:rPr>
                <w:rFonts w:ascii="Cambria Math" w:hAnsi="Cambria Math"/>
              </w:rPr>
            </m:ctrlPr>
          </m:sSubPr>
          <m:e>
            <m:r>
              <w:rPr>
                <w:rFonts w:ascii="Cambria Math" w:hAnsi="Cambria Math"/>
              </w:rPr>
              <m:t>F</m:t>
            </m:r>
          </m:e>
          <m:sub>
            <m:r>
              <w:rPr>
                <w:rFonts w:ascii="Cambria Math" w:hAnsi="Cambria Math"/>
              </w:rPr>
              <m:t>rec start</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rec end</m:t>
            </m:r>
          </m:sub>
        </m:sSub>
        <m:r>
          <w:rPr>
            <w:rFonts w:ascii="Cambria Math" w:hAnsi="Cambria Math"/>
          </w:rPr>
          <m:t>)</m:t>
        </m:r>
      </m:oMath>
      <w:r>
        <w:t>. Figure 7 shows that our the DF ranges from simulations match the observed DF ranges well for the single bat case.</w:t>
      </w:r>
    </w:p>
    <w:p w14:paraId="5A013889" w14:textId="77777777" w:rsidR="0089619A" w:rsidRDefault="00557870">
      <w:pPr>
        <w:pStyle w:val="CaptionedFigure"/>
      </w:pPr>
      <w:r>
        <w:rPr>
          <w:noProof/>
        </w:rPr>
        <w:drawing>
          <wp:inline distT="0" distB="0" distL="0" distR="0" wp14:anchorId="254E3EC2" wp14:editId="45CA66ED">
            <wp:extent cx="5334000" cy="4000499"/>
            <wp:effectExtent l="0" t="0" r="0" b="0"/>
            <wp:docPr id="7" name="Picture" descr="Figure 7:  Calculated (left) and observed (right) dominant frequency range for a single bat flying past the microphone. The calculated and observed ranges match fairly well, indicating the broad processes behind the observed dominant frequency range have been captured."/>
            <wp:cNvGraphicFramePr/>
            <a:graphic xmlns:a="http://schemas.openxmlformats.org/drawingml/2006/main">
              <a:graphicData uri="http://schemas.openxmlformats.org/drawingml/2006/picture">
                <pic:pic xmlns:pic="http://schemas.openxmlformats.org/drawingml/2006/picture">
                  <pic:nvPicPr>
                    <pic:cNvPr id="0" name="Picture" descr="../combined_analysis/domfreq_range_single.png"/>
                    <pic:cNvPicPr>
                      <a:picLocks noChangeAspect="1" noChangeArrowheads="1"/>
                    </pic:cNvPicPr>
                  </pic:nvPicPr>
                  <pic:blipFill>
                    <a:blip r:embed="rId17"/>
                    <a:stretch>
                      <a:fillRect/>
                    </a:stretch>
                  </pic:blipFill>
                  <pic:spPr bwMode="auto">
                    <a:xfrm>
                      <a:off x="0" y="0"/>
                      <a:ext cx="5334000" cy="4000499"/>
                    </a:xfrm>
                    <a:prstGeom prst="rect">
                      <a:avLst/>
                    </a:prstGeom>
                    <a:noFill/>
                    <a:ln w="9525">
                      <a:noFill/>
                      <a:headEnd/>
                      <a:tailEnd/>
                    </a:ln>
                  </pic:spPr>
                </pic:pic>
              </a:graphicData>
            </a:graphic>
          </wp:inline>
        </w:drawing>
      </w:r>
    </w:p>
    <w:p w14:paraId="7BE2B6D5" w14:textId="77777777" w:rsidR="0089619A" w:rsidRDefault="00557870">
      <w:pPr>
        <w:pStyle w:val="ImageCaption"/>
      </w:pPr>
      <w:r>
        <w:t>Figure 7:  Calculated (left) and observed (right) dominant frequency range for a single bat flying past the microphone. The calculated and observed ranges match fairly well, indicating the broad processes behind the observed dominant frequency range have been captured.</w:t>
      </w:r>
    </w:p>
    <w:p w14:paraId="438D0C21" w14:textId="77777777" w:rsidR="0089619A" w:rsidRDefault="00557870">
      <w:pPr>
        <w:pStyle w:val="BodyText"/>
      </w:pPr>
      <w:r>
        <w:t xml:space="preserve">When two or more bats echolocate in the same volume, it is expected that the DF range will increase because of the unique acoustic fovea’s each bat has. What is the range of expected range increase when the two bats echolocate independently however? To understand the expected DF range when multiple bats are flying we simulated the case of two bats echolocating independently in the same volume. The acoustic fovea of both bats was randomly chosen, and so were their start and end speeds. The DF range for the two bat case was thus calculated over a series of 1,000 random parameter combinations to reveal </w:t>
      </w:r>
      <w:r>
        <w:lastRenderedPageBreak/>
        <w:t xml:space="preserve">the range of dominant frequency ranges expected in two bat cases. In the two bat case,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range</m:t>
            </m:r>
          </m:sub>
        </m:sSub>
        <m:r>
          <w:rPr>
            <w:rFonts w:ascii="Cambria Math" w:hAnsi="Cambria Math"/>
          </w:rPr>
          <m:t>=max(</m:t>
        </m:r>
        <m:sSub>
          <m:sSubPr>
            <m:ctrlPr>
              <w:rPr>
                <w:rFonts w:ascii="Cambria Math" w:hAnsi="Cambria Math"/>
              </w:rPr>
            </m:ctrlPr>
          </m:sSubPr>
          <m:e>
            <m:r>
              <w:rPr>
                <w:rFonts w:ascii="Cambria Math" w:hAnsi="Cambria Math"/>
              </w:rPr>
              <m:t>F</m:t>
            </m:r>
          </m:e>
          <m:sub>
            <m:r>
              <w:rPr>
                <w:rFonts w:ascii="Cambria Math" w:hAnsi="Cambria Math"/>
              </w:rPr>
              <m:t>rec</m:t>
            </m:r>
          </m:sub>
        </m:sSub>
        <m:r>
          <w:rPr>
            <w:rFonts w:ascii="Cambria Math" w:hAnsi="Cambria Math"/>
          </w:rPr>
          <m:t>)-min(</m:t>
        </m:r>
        <m:sSub>
          <m:sSubPr>
            <m:ctrlPr>
              <w:rPr>
                <w:rFonts w:ascii="Cambria Math" w:hAnsi="Cambria Math"/>
              </w:rPr>
            </m:ctrlPr>
          </m:sSubPr>
          <m:e>
            <m:r>
              <w:rPr>
                <w:rFonts w:ascii="Cambria Math" w:hAnsi="Cambria Math"/>
              </w:rPr>
              <m:t>F</m:t>
            </m:r>
          </m:e>
          <m:sub>
            <m:r>
              <w:rPr>
                <w:rFonts w:ascii="Cambria Math" w:hAnsi="Cambria Math"/>
              </w:rPr>
              <m:t>rec</m:t>
            </m:r>
          </m:sub>
        </m:sSub>
        <m:r>
          <w:rPr>
            <w:rFonts w:ascii="Cambria Math" w:hAnsi="Cambria Math"/>
          </w:rPr>
          <m:t>)</m:t>
        </m:r>
      </m:oMath>
      <w:r>
        <w:t xml:space="preserve"> without reference to when or which bat emitted the call.</w:t>
      </w:r>
    </w:p>
    <w:p w14:paraId="1517267B" w14:textId="77777777" w:rsidR="0089619A" w:rsidRDefault="00557870">
      <w:pPr>
        <w:pStyle w:val="BodyText"/>
      </w:pPr>
      <w:r>
        <w:t>Figure 8 shows the dominant frequency ranges expected from single and a pair of bats. The median difference of the multi-single DF ranges is expected to be around 3.9 kHz, even though there is a wide variation in the observed DF ranges. The experimentally observed multi-single DF range difference of ~2 kHz falls within the range difference shown in Figure 8, however more detailed parametrisation of the flight speeds and relative positions may lead to a better match of the observed data.</w:t>
      </w:r>
    </w:p>
    <w:p w14:paraId="342C0404" w14:textId="77777777" w:rsidR="0089619A" w:rsidRDefault="00557870">
      <w:pPr>
        <w:pStyle w:val="CaptionedFigure"/>
      </w:pPr>
      <w:r>
        <w:rPr>
          <w:noProof/>
        </w:rPr>
        <w:drawing>
          <wp:inline distT="0" distB="0" distL="0" distR="0" wp14:anchorId="00DB72C2" wp14:editId="7DCE3C16">
            <wp:extent cx="5334000" cy="4000499"/>
            <wp:effectExtent l="0" t="0" r="0" b="0"/>
            <wp:docPr id="8" name="Picture" descr="Figure 8:  The distribution of dominant frequency ranges expected when a single bat echolocates (left), observed when a single bat (middle), and calculated when two bats fly."/>
            <wp:cNvGraphicFramePr/>
            <a:graphic xmlns:a="http://schemas.openxmlformats.org/drawingml/2006/main">
              <a:graphicData uri="http://schemas.openxmlformats.org/drawingml/2006/picture">
                <pic:pic xmlns:pic="http://schemas.openxmlformats.org/drawingml/2006/picture">
                  <pic:nvPicPr>
                    <pic:cNvPr id="0" name="Picture" descr="../combined_analysis/domfreqrange_singlemultisim.png"/>
                    <pic:cNvPicPr>
                      <a:picLocks noChangeAspect="1" noChangeArrowheads="1"/>
                    </pic:cNvPicPr>
                  </pic:nvPicPr>
                  <pic:blipFill>
                    <a:blip r:embed="rId18"/>
                    <a:stretch>
                      <a:fillRect/>
                    </a:stretch>
                  </pic:blipFill>
                  <pic:spPr bwMode="auto">
                    <a:xfrm>
                      <a:off x="0" y="0"/>
                      <a:ext cx="5334000" cy="4000499"/>
                    </a:xfrm>
                    <a:prstGeom prst="rect">
                      <a:avLst/>
                    </a:prstGeom>
                    <a:noFill/>
                    <a:ln w="9525">
                      <a:noFill/>
                      <a:headEnd/>
                      <a:tailEnd/>
                    </a:ln>
                  </pic:spPr>
                </pic:pic>
              </a:graphicData>
            </a:graphic>
          </wp:inline>
        </w:drawing>
      </w:r>
    </w:p>
    <w:p w14:paraId="17A2E44C" w14:textId="77777777" w:rsidR="0089619A" w:rsidRDefault="00557870">
      <w:pPr>
        <w:pStyle w:val="ImageCaption"/>
      </w:pPr>
      <w:r>
        <w:t>Figure 8:  The distribution of dominant frequency ranges expected when a single bat echolocates (left), observed when a single bat (middle), and calculated when two bats fly.</w:t>
      </w:r>
    </w:p>
    <w:p w14:paraId="5F1CFF17" w14:textId="77777777" w:rsidR="0089619A" w:rsidRDefault="00557870">
      <w:pPr>
        <w:pStyle w:val="BodyText"/>
      </w:pPr>
      <w:r>
        <w:t xml:space="preserve">The code to implement this calculation is in the </w:t>
      </w:r>
      <w:r>
        <w:rPr>
          <w:rStyle w:val="VerbatimChar"/>
        </w:rPr>
        <w:t>Combined analysis notebook.ipynb</w:t>
      </w:r>
      <w:r>
        <w:t xml:space="preserve"> and its HTML version.</w:t>
      </w:r>
    </w:p>
    <w:p w14:paraId="7672FA22" w14:textId="77777777" w:rsidR="0089619A" w:rsidRDefault="00557870">
      <w:pPr>
        <w:pStyle w:val="Heading2"/>
      </w:pPr>
      <w:bookmarkStart w:id="42" w:name="tfm-echo-call-overlap-probabilities"/>
      <w:r>
        <w:t>9.0 tFM echo-call overlap probabilities</w:t>
      </w:r>
      <w:bookmarkEnd w:id="42"/>
    </w:p>
    <w:p w14:paraId="33F2CFF5" w14:textId="77777777" w:rsidR="0089619A" w:rsidRDefault="00557870">
      <w:pPr>
        <w:pStyle w:val="FirstParagraph"/>
      </w:pPr>
      <w:r>
        <w:t xml:space="preserve">The probability of a tFM echo overlapping with the tFM portion of another bat’s call was derived through simulation. The echo/call duration was fixed at 3.4ms and the inter-tFM duration was set to 40 and 50ms. A tFM echo was placed randomly in a time-span between 0-(echo + inter-tFM duration). A tFM call was also randomly placed in the same time-span, and a temporal overlap was checked. The random placement and overlap checking was </w:t>
      </w:r>
      <w:r>
        <w:lastRenderedPageBreak/>
        <w:t>done 20,000 times to derive a probability of echo-call overlap at the two inter-tFM intervals.</w:t>
      </w:r>
    </w:p>
    <w:p w14:paraId="0520A92C" w14:textId="77777777" w:rsidR="0089619A" w:rsidRDefault="00557870">
      <w:pPr>
        <w:pStyle w:val="BodyText"/>
      </w:pPr>
      <w:r>
        <w:t xml:space="preserve">For </w:t>
      </w:r>
      <w:r>
        <w:rPr>
          <w:i/>
        </w:rPr>
        <w:t>3</w:t>
      </w:r>
      <w:r>
        <w:t xml:space="preserve"> bats, an echo may be overlapped by two calls. The probability of echo-call overlap here is between 1.6 to 2.1%. Further details are in the Jupyter notebook titled </w:t>
      </w:r>
      <w:r>
        <w:rPr>
          <w:rStyle w:val="VerbatimChar"/>
        </w:rPr>
        <w:t>tFM-overlaps.ipynb</w:t>
      </w:r>
      <w:r>
        <w:t>.</w:t>
      </w:r>
    </w:p>
    <w:p w14:paraId="5106B52E" w14:textId="77777777" w:rsidR="0089619A" w:rsidRDefault="00557870">
      <w:pPr>
        <w:pStyle w:val="Heading2"/>
      </w:pPr>
      <w:bookmarkStart w:id="43" w:name="references"/>
      <w:r>
        <w:t>References</w:t>
      </w:r>
      <w:bookmarkEnd w:id="43"/>
    </w:p>
    <w:p w14:paraId="09618865" w14:textId="77777777" w:rsidR="0089619A" w:rsidRDefault="00557870">
      <w:pPr>
        <w:pStyle w:val="Bibliography"/>
      </w:pPr>
      <w:bookmarkStart w:id="44" w:name="ref-laurijssen2018low"/>
      <w:bookmarkStart w:id="45" w:name="refs"/>
      <w:r>
        <w:t xml:space="preserve">Laurijssen, Dennis, Erik Verreycken, Inga Geipel, Walter Daems, Herbert Peremans, and Jan Steckel. 2018. “Low-Cost Synchronization of High-Speed Audio and Video Recordings in Bio-Acoustic Experiments.” </w:t>
      </w:r>
      <w:r>
        <w:rPr>
          <w:i/>
        </w:rPr>
        <w:t>Journal of Experimental Biology</w:t>
      </w:r>
      <w:r>
        <w:t xml:space="preserve"> 221 (4).</w:t>
      </w:r>
    </w:p>
    <w:p w14:paraId="7DBA46A1" w14:textId="77777777" w:rsidR="0089619A" w:rsidRDefault="00557870">
      <w:pPr>
        <w:pStyle w:val="Bibliography"/>
      </w:pPr>
      <w:bookmarkStart w:id="46" w:name="ref-shotcut"/>
      <w:bookmarkEnd w:id="44"/>
      <w:r>
        <w:t xml:space="preserve">Meltytech, LLC. 2019. </w:t>
      </w:r>
      <w:r>
        <w:rPr>
          <w:i/>
        </w:rPr>
        <w:t>Shotcut</w:t>
      </w:r>
      <w:r>
        <w:t xml:space="preserve">. </w:t>
      </w:r>
      <w:hyperlink r:id="rId19">
        <w:r>
          <w:rPr>
            <w:rStyle w:val="Hyperlink"/>
          </w:rPr>
          <w:t>https://shotcut.org/</w:t>
        </w:r>
      </w:hyperlink>
      <w:r>
        <w:t>.</w:t>
      </w:r>
      <w:bookmarkEnd w:id="45"/>
      <w:bookmarkEnd w:id="46"/>
    </w:p>
    <w:sectPr w:rsidR="0089619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hgoerlitz" w:date="2021-01-06T13:28:00Z" w:initials="hg">
    <w:p w14:paraId="2B9B7DB6" w14:textId="77777777" w:rsidR="00404DAD" w:rsidRDefault="00404DAD">
      <w:pPr>
        <w:pStyle w:val="CommentText"/>
      </w:pPr>
      <w:r>
        <w:rPr>
          <w:rStyle w:val="CommentReference"/>
        </w:rPr>
        <w:annotationRef/>
      </w:r>
      <w:r>
        <w:t>Using “.0” is uncommon, even if there are numbered subsections. Typically, it is 1, 1.1, 1.1.1 etc (</w:t>
      </w:r>
    </w:p>
  </w:comment>
  <w:comment w:id="29" w:author="hgoerlitz" w:date="2021-01-09T11:47:00Z" w:initials="hg">
    <w:p w14:paraId="4456FD12" w14:textId="7848BAB3" w:rsidR="001A5F36" w:rsidRDefault="001A5F36">
      <w:pPr>
        <w:pStyle w:val="CommentText"/>
      </w:pPr>
      <w:r>
        <w:rPr>
          <w:rStyle w:val="CommentReference"/>
        </w:rPr>
        <w:annotationRef/>
      </w:r>
      <w:r>
        <w:t>How defined?</w:t>
      </w:r>
      <w:r w:rsidR="00A24E0D">
        <w:t xml:space="preserve"> That’s crucial info.</w:t>
      </w:r>
    </w:p>
  </w:comment>
  <w:comment w:id="34" w:author="hgoerlitz" w:date="2021-01-09T21:04:00Z" w:initials="hg">
    <w:p w14:paraId="1F60BB22" w14:textId="0AD9B896" w:rsidR="006A2EFE" w:rsidRDefault="006A2EFE">
      <w:pPr>
        <w:pStyle w:val="CommentText"/>
      </w:pPr>
      <w:r>
        <w:rPr>
          <w:rStyle w:val="CommentReference"/>
        </w:rPr>
        <w:annotationRef/>
      </w:r>
      <w:r>
        <w:t>Really ZERO? Add decimals.</w:t>
      </w:r>
    </w:p>
  </w:comment>
  <w:comment w:id="38" w:author="hgoerlitz" w:date="2021-01-06T13:30:00Z" w:initials="hg">
    <w:p w14:paraId="073289DC" w14:textId="77777777" w:rsidR="00404DAD" w:rsidRDefault="00404DAD">
      <w:pPr>
        <w:pStyle w:val="CommentText"/>
      </w:pPr>
      <w:r>
        <w:rPr>
          <w:rStyle w:val="CommentReference"/>
        </w:rPr>
        <w:annotationRef/>
      </w:r>
      <w:r>
        <w:t>I think you can squeeze the tables to fit the page width. If not, then rotate them. But don’t have them extend (even by different amounts, see Table 3 and 4) into the margin.</w:t>
      </w:r>
    </w:p>
    <w:p w14:paraId="38DF6F20" w14:textId="77777777" w:rsidR="00404DAD" w:rsidRDefault="00404DAD">
      <w:pPr>
        <w:pStyle w:val="CommentText"/>
      </w:pPr>
      <w:r>
        <w:t>Right-aligmnet of column headers not sensible. Left or centered. Note that ‘Difference’ is split above multiple lines.</w:t>
      </w:r>
    </w:p>
  </w:comment>
  <w:comment w:id="41" w:author="hgoerlitz" w:date="2021-01-06T13:33:00Z" w:initials="hg">
    <w:p w14:paraId="6EB6ECEC" w14:textId="77777777" w:rsidR="00404DAD" w:rsidRDefault="00404DAD">
      <w:pPr>
        <w:pStyle w:val="CommentText"/>
      </w:pPr>
      <w:r>
        <w:rPr>
          <w:rStyle w:val="CommentReference"/>
        </w:rPr>
        <w:annotationRef/>
      </w:r>
      <w:r>
        <w:t xml:space="preserve">Improve optics of figure. Why are there machine- and hand-drawn arrows? Be consistent. </w:t>
      </w:r>
    </w:p>
    <w:p w14:paraId="7AAC12D1" w14:textId="77777777" w:rsidR="00404DAD" w:rsidRDefault="00404DAD">
      <w:pPr>
        <w:pStyle w:val="CommentText"/>
      </w:pPr>
      <w:r>
        <w:t xml:space="preserve">Also be consistent in Font Size and angle (why once italics, one not?). Try not to split formulae over multiple lines, if not absolutely needed. Note inconsistent space before colon (there shouldn’t be any).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9B7DB6" w15:done="0"/>
  <w15:commentEx w15:paraId="4456FD12" w15:done="0"/>
  <w15:commentEx w15:paraId="1F60BB22" w15:done="0"/>
  <w15:commentEx w15:paraId="38DF6F20" w15:done="0"/>
  <w15:commentEx w15:paraId="7AAC12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9B7DB6" w16cid:durableId="23A03999"/>
  <w16cid:commentId w16cid:paraId="4456FD12" w16cid:durableId="23A41669"/>
  <w16cid:commentId w16cid:paraId="1F60BB22" w16cid:durableId="23A498F7"/>
  <w16cid:commentId w16cid:paraId="38DF6F20" w16cid:durableId="23A03A0F"/>
  <w16cid:commentId w16cid:paraId="7AAC12D1" w16cid:durableId="23A03A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5086BF" w14:textId="77777777" w:rsidR="00FF262B" w:rsidRDefault="00FF262B">
      <w:pPr>
        <w:spacing w:after="0"/>
      </w:pPr>
      <w:r>
        <w:separator/>
      </w:r>
    </w:p>
  </w:endnote>
  <w:endnote w:type="continuationSeparator" w:id="0">
    <w:p w14:paraId="751B189B" w14:textId="77777777" w:rsidR="00FF262B" w:rsidRDefault="00FF26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7EA16" w14:textId="77777777" w:rsidR="00FF262B" w:rsidRDefault="00FF262B">
      <w:r>
        <w:separator/>
      </w:r>
    </w:p>
  </w:footnote>
  <w:footnote w:type="continuationSeparator" w:id="0">
    <w:p w14:paraId="03434FF3" w14:textId="77777777" w:rsidR="00FF262B" w:rsidRDefault="00FF26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3CBBDEE"/>
    <w:multiLevelType w:val="multilevel"/>
    <w:tmpl w:val="8AC8BB22"/>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EA454B4C"/>
    <w:multiLevelType w:val="multilevel"/>
    <w:tmpl w:val="172A272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2C1AE401"/>
    <w:multiLevelType w:val="multilevel"/>
    <w:tmpl w:val="08F896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7261BAD"/>
    <w:multiLevelType w:val="multilevel"/>
    <w:tmpl w:val="88E0697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4" w15:restartNumberingAfterBreak="0">
    <w:nsid w:val="71315DCA"/>
    <w:multiLevelType w:val="multilevel"/>
    <w:tmpl w:val="5FA0F1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1"/>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goerlitz">
    <w15:presenceInfo w15:providerId="None" w15:userId="hgoerlit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A5F36"/>
    <w:rsid w:val="001C7CCE"/>
    <w:rsid w:val="003F7B61"/>
    <w:rsid w:val="00404DAD"/>
    <w:rsid w:val="004838F8"/>
    <w:rsid w:val="004E29B3"/>
    <w:rsid w:val="00557870"/>
    <w:rsid w:val="00590D07"/>
    <w:rsid w:val="00655A6C"/>
    <w:rsid w:val="006A2EFE"/>
    <w:rsid w:val="00784D58"/>
    <w:rsid w:val="0086358C"/>
    <w:rsid w:val="0089619A"/>
    <w:rsid w:val="008D6863"/>
    <w:rsid w:val="00A24E0D"/>
    <w:rsid w:val="00B86B75"/>
    <w:rsid w:val="00BC48D5"/>
    <w:rsid w:val="00BF65F5"/>
    <w:rsid w:val="00C36279"/>
    <w:rsid w:val="00E315A3"/>
    <w:rsid w:val="00FF262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E23FC"/>
  <w15:docId w15:val="{6C24478E-5387-4A11-8BA7-6490F860A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404DAD"/>
    <w:rPr>
      <w:sz w:val="16"/>
      <w:szCs w:val="16"/>
    </w:rPr>
  </w:style>
  <w:style w:type="paragraph" w:styleId="CommentText">
    <w:name w:val="annotation text"/>
    <w:basedOn w:val="Normal"/>
    <w:link w:val="CommentTextChar"/>
    <w:semiHidden/>
    <w:unhideWhenUsed/>
    <w:rsid w:val="00404DAD"/>
    <w:rPr>
      <w:sz w:val="20"/>
      <w:szCs w:val="20"/>
    </w:rPr>
  </w:style>
  <w:style w:type="character" w:customStyle="1" w:styleId="CommentTextChar">
    <w:name w:val="Comment Text Char"/>
    <w:basedOn w:val="DefaultParagraphFont"/>
    <w:link w:val="CommentText"/>
    <w:semiHidden/>
    <w:rsid w:val="00404DAD"/>
    <w:rPr>
      <w:sz w:val="20"/>
      <w:szCs w:val="20"/>
    </w:rPr>
  </w:style>
  <w:style w:type="paragraph" w:styleId="CommentSubject">
    <w:name w:val="annotation subject"/>
    <w:basedOn w:val="CommentText"/>
    <w:next w:val="CommentText"/>
    <w:link w:val="CommentSubjectChar"/>
    <w:semiHidden/>
    <w:unhideWhenUsed/>
    <w:rsid w:val="00404DAD"/>
    <w:rPr>
      <w:b/>
      <w:bCs/>
    </w:rPr>
  </w:style>
  <w:style w:type="character" w:customStyle="1" w:styleId="CommentSubjectChar">
    <w:name w:val="Comment Subject Char"/>
    <w:basedOn w:val="CommentTextChar"/>
    <w:link w:val="CommentSubject"/>
    <w:semiHidden/>
    <w:rsid w:val="00404DAD"/>
    <w:rPr>
      <w:b/>
      <w:bCs/>
      <w:sz w:val="20"/>
      <w:szCs w:val="20"/>
    </w:rPr>
  </w:style>
  <w:style w:type="paragraph" w:styleId="BalloonText">
    <w:name w:val="Balloon Text"/>
    <w:basedOn w:val="Normal"/>
    <w:link w:val="BalloonTextChar"/>
    <w:semiHidden/>
    <w:unhideWhenUsed/>
    <w:rsid w:val="00404DAD"/>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404DA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hyperlink" Target="https://stattrek.com/statistics/random-number-generator.aspx"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hyperlink" Target="https://shotcut.org/"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3078</Words>
  <Characters>19392</Characters>
  <Application>Microsoft Office Word</Application>
  <DocSecurity>0</DocSecurity>
  <Lines>161</Lines>
  <Paragraphs>44</Paragraphs>
  <ScaleCrop>false</ScaleCrop>
  <HeadingPairs>
    <vt:vector size="2" baseType="variant">
      <vt:variant>
        <vt:lpstr>Title</vt:lpstr>
      </vt:variant>
      <vt:variant>
        <vt:i4>1</vt:i4>
      </vt:variant>
    </vt:vector>
  </HeadingPairs>
  <TitlesOfParts>
    <vt:vector size="1" baseType="lpstr">
      <vt:lpstr>How we studied the horseshoe bat craziness - SUPPLEMENTARY INFORMATION</vt:lpstr>
    </vt:vector>
  </TitlesOfParts>
  <Company/>
  <LinksUpToDate>false</LinksUpToDate>
  <CharactersWithSpaces>22426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we studied the horseshoe bat craziness - SUPPLEMENTARY INFORMATION</dc:title>
  <dc:creator>hgoerlitz</dc:creator>
  <cp:keywords/>
  <cp:lastModifiedBy>hgoerlitz</cp:lastModifiedBy>
  <cp:revision>7</cp:revision>
  <dcterms:created xsi:type="dcterms:W3CDTF">2021-01-06T12:28:00Z</dcterms:created>
  <dcterms:modified xsi:type="dcterms:W3CDTF">2021-01-09T20:21:00Z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Last Updated : 2020-12-28</vt:lpwstr>
  </property>
  <property fmtid="{D5CDD505-2E9C-101B-9397-08002B2CF9AE}" pid="4" name="output">
    <vt:lpwstr/>
  </property>
</Properties>
</file>